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6AA" w:rsidRPr="00575D2D" w:rsidRDefault="004D26AA" w:rsidP="004D26AA">
      <w:pPr>
        <w:jc w:val="center"/>
        <w:rPr>
          <w:b/>
          <w:sz w:val="30"/>
          <w:szCs w:val="30"/>
          <w:u w:val="single"/>
          <w:lang w:val="el-GR" w:eastAsia="el-GR"/>
        </w:rPr>
      </w:pPr>
      <w:r w:rsidRPr="00575D2D">
        <w:rPr>
          <w:b/>
          <w:sz w:val="30"/>
          <w:szCs w:val="30"/>
          <w:u w:val="single"/>
          <w:lang w:val="el-GR" w:eastAsia="el-GR"/>
        </w:rPr>
        <w:t>ΕΝΤΥΠΟ ΟΙΚΟΝΟΜΙΚΗΣ ΠΡΟΣΦΟΡΑΣ 1</w:t>
      </w:r>
      <w:r w:rsidR="005439DF">
        <w:rPr>
          <w:b/>
          <w:sz w:val="30"/>
          <w:szCs w:val="30"/>
          <w:u w:val="single"/>
          <w:vertAlign w:val="superscript"/>
          <w:lang w:val="el-GR" w:eastAsia="el-GR"/>
        </w:rPr>
        <w:t>Ο</w:t>
      </w:r>
      <w:bookmarkStart w:id="0" w:name="_GoBack"/>
      <w:bookmarkEnd w:id="0"/>
      <w:r w:rsidRPr="00575D2D">
        <w:rPr>
          <w:b/>
          <w:sz w:val="30"/>
          <w:szCs w:val="30"/>
          <w:u w:val="single"/>
          <w:lang w:val="el-GR" w:eastAsia="el-GR"/>
        </w:rPr>
        <w:t xml:space="preserve"> </w:t>
      </w:r>
      <w:r w:rsidR="005439DF" w:rsidRPr="005439DF">
        <w:rPr>
          <w:b/>
          <w:sz w:val="30"/>
          <w:szCs w:val="30"/>
          <w:u w:val="single"/>
          <w:lang w:val="el-GR" w:eastAsia="el-GR"/>
        </w:rPr>
        <w:t>ΤΜΗΜΑ</w:t>
      </w:r>
    </w:p>
    <w:p w:rsidR="004D26AA" w:rsidRDefault="004D26AA" w:rsidP="004D26AA">
      <w:pPr>
        <w:jc w:val="center"/>
        <w:rPr>
          <w:b/>
          <w:sz w:val="30"/>
          <w:szCs w:val="30"/>
          <w:lang w:val="el-GR" w:eastAsia="el-GR"/>
        </w:rPr>
      </w:pPr>
    </w:p>
    <w:tbl>
      <w:tblPr>
        <w:tblW w:w="10034" w:type="dxa"/>
        <w:jc w:val="center"/>
        <w:tblLayout w:type="fixed"/>
        <w:tblLook w:val="0000" w:firstRow="0" w:lastRow="0" w:firstColumn="0" w:lastColumn="0" w:noHBand="0" w:noVBand="0"/>
      </w:tblPr>
      <w:tblGrid>
        <w:gridCol w:w="1960"/>
        <w:gridCol w:w="8074"/>
      </w:tblGrid>
      <w:tr w:rsidR="004D26AA" w:rsidTr="004D26AA">
        <w:trPr>
          <w:trHeight w:val="435"/>
          <w:jc w:val="center"/>
        </w:trPr>
        <w:tc>
          <w:tcPr>
            <w:tcW w:w="10034" w:type="dxa"/>
            <w:gridSpan w:val="2"/>
            <w:shd w:val="clear" w:color="auto" w:fill="FFFFFF"/>
            <w:vAlign w:val="bottom"/>
          </w:tcPr>
          <w:p w:rsidR="004D26AA" w:rsidRPr="00575D2D" w:rsidRDefault="004D26AA" w:rsidP="00C95DF5">
            <w:pPr>
              <w:jc w:val="center"/>
              <w:rPr>
                <w:lang w:val="el-GR"/>
              </w:rPr>
            </w:pPr>
            <w:r>
              <w:rPr>
                <w:rFonts w:eastAsia="Calibri"/>
                <w:b/>
                <w:lang w:val="el-GR"/>
              </w:rPr>
              <w:t xml:space="preserve"> ΟΙΚΟΝΟΜΙΚΗ </w:t>
            </w:r>
            <w:r>
              <w:rPr>
                <w:rFonts w:eastAsia="Calibri"/>
                <w:b/>
              </w:rPr>
              <w:t>ΠΡΟΣΦΟΡΑ</w:t>
            </w:r>
            <w:r>
              <w:rPr>
                <w:rFonts w:eastAsia="Calibri"/>
                <w:b/>
                <w:lang w:val="el-GR"/>
              </w:rPr>
              <w:t xml:space="preserve"> </w:t>
            </w:r>
          </w:p>
        </w:tc>
      </w:tr>
      <w:tr w:rsidR="004D26AA" w:rsidTr="004D26AA">
        <w:trPr>
          <w:trHeight w:val="455"/>
          <w:jc w:val="center"/>
        </w:trPr>
        <w:tc>
          <w:tcPr>
            <w:tcW w:w="1960" w:type="dxa"/>
            <w:shd w:val="clear" w:color="auto" w:fill="FFFFFF"/>
            <w:vAlign w:val="bottom"/>
          </w:tcPr>
          <w:p w:rsidR="004D26AA" w:rsidRDefault="004D26AA" w:rsidP="00C95DF5">
            <w:pPr>
              <w:jc w:val="right"/>
              <w:rPr>
                <w:rFonts w:eastAsia="Calibri"/>
              </w:rPr>
            </w:pPr>
            <w:proofErr w:type="spellStart"/>
            <w:r>
              <w:rPr>
                <w:rFonts w:eastAsia="Calibri"/>
              </w:rPr>
              <w:t>Του</w:t>
            </w:r>
            <w:proofErr w:type="spellEnd"/>
            <w:r>
              <w:rPr>
                <w:rFonts w:eastAsia="Calibri"/>
              </w:rPr>
              <w:t>:</w:t>
            </w:r>
          </w:p>
        </w:tc>
        <w:tc>
          <w:tcPr>
            <w:tcW w:w="8074" w:type="dxa"/>
            <w:shd w:val="clear" w:color="auto" w:fill="FFFFFF"/>
            <w:vAlign w:val="bottom"/>
          </w:tcPr>
          <w:p w:rsidR="004D26AA" w:rsidRDefault="004D26AA" w:rsidP="00C95DF5">
            <w:pPr>
              <w:jc w:val="center"/>
            </w:pPr>
            <w:r>
              <w:rPr>
                <w:rFonts w:eastAsia="Calibri"/>
              </w:rPr>
              <w:t>_____________________________________________________________</w:t>
            </w:r>
          </w:p>
        </w:tc>
      </w:tr>
      <w:tr w:rsidR="004D26AA" w:rsidTr="004D26AA">
        <w:trPr>
          <w:trHeight w:val="435"/>
          <w:jc w:val="center"/>
        </w:trPr>
        <w:tc>
          <w:tcPr>
            <w:tcW w:w="1960" w:type="dxa"/>
            <w:shd w:val="clear" w:color="auto" w:fill="FFFFFF"/>
            <w:vAlign w:val="bottom"/>
          </w:tcPr>
          <w:p w:rsidR="004D26AA" w:rsidRDefault="004D26AA" w:rsidP="00C95DF5">
            <w:pPr>
              <w:jc w:val="right"/>
              <w:rPr>
                <w:rFonts w:eastAsia="Calibri"/>
              </w:rPr>
            </w:pPr>
            <w:proofErr w:type="spellStart"/>
            <w:r>
              <w:rPr>
                <w:rFonts w:eastAsia="Calibri"/>
              </w:rPr>
              <w:t>Έδρ</w:t>
            </w:r>
            <w:proofErr w:type="spellEnd"/>
            <w:r>
              <w:rPr>
                <w:rFonts w:eastAsia="Calibri"/>
              </w:rPr>
              <w:t>α:</w:t>
            </w:r>
          </w:p>
        </w:tc>
        <w:tc>
          <w:tcPr>
            <w:tcW w:w="8074" w:type="dxa"/>
            <w:shd w:val="clear" w:color="auto" w:fill="FFFFFF"/>
            <w:vAlign w:val="bottom"/>
          </w:tcPr>
          <w:p w:rsidR="004D26AA" w:rsidRDefault="004D26AA" w:rsidP="00C95DF5">
            <w:pPr>
              <w:jc w:val="center"/>
            </w:pPr>
            <w:r>
              <w:rPr>
                <w:rFonts w:eastAsia="Calibri"/>
              </w:rPr>
              <w:t>_____________________________________________________________</w:t>
            </w:r>
          </w:p>
        </w:tc>
      </w:tr>
      <w:tr w:rsidR="004D26AA" w:rsidTr="004D26AA">
        <w:trPr>
          <w:trHeight w:val="435"/>
          <w:jc w:val="center"/>
        </w:trPr>
        <w:tc>
          <w:tcPr>
            <w:tcW w:w="1960" w:type="dxa"/>
            <w:shd w:val="clear" w:color="auto" w:fill="FFFFFF"/>
            <w:vAlign w:val="bottom"/>
          </w:tcPr>
          <w:p w:rsidR="004D26AA" w:rsidRDefault="004D26AA" w:rsidP="00C95DF5">
            <w:pPr>
              <w:jc w:val="right"/>
              <w:rPr>
                <w:rFonts w:eastAsia="Calibri"/>
              </w:rPr>
            </w:pPr>
            <w:proofErr w:type="spellStart"/>
            <w:r>
              <w:rPr>
                <w:rFonts w:eastAsia="Calibri"/>
              </w:rPr>
              <w:t>Οδός</w:t>
            </w:r>
            <w:proofErr w:type="spellEnd"/>
            <w:r>
              <w:rPr>
                <w:rFonts w:eastAsia="Calibri"/>
                <w:lang w:val="el-GR"/>
              </w:rPr>
              <w:t xml:space="preserve"> </w:t>
            </w:r>
            <w:r>
              <w:rPr>
                <w:rFonts w:eastAsia="Calibri"/>
              </w:rPr>
              <w:t>&amp;</w:t>
            </w:r>
            <w:r>
              <w:rPr>
                <w:rFonts w:eastAsia="Calibri"/>
                <w:lang w:val="el-GR"/>
              </w:rPr>
              <w:t xml:space="preserve"> </w:t>
            </w:r>
            <w:proofErr w:type="spellStart"/>
            <w:r>
              <w:rPr>
                <w:rFonts w:eastAsia="Calibri"/>
              </w:rPr>
              <w:t>Αριθμός</w:t>
            </w:r>
            <w:proofErr w:type="spellEnd"/>
            <w:r>
              <w:rPr>
                <w:rFonts w:eastAsia="Calibri"/>
              </w:rPr>
              <w:t>:</w:t>
            </w:r>
          </w:p>
        </w:tc>
        <w:tc>
          <w:tcPr>
            <w:tcW w:w="8074" w:type="dxa"/>
            <w:shd w:val="clear" w:color="auto" w:fill="FFFFFF"/>
            <w:vAlign w:val="bottom"/>
          </w:tcPr>
          <w:p w:rsidR="004D26AA" w:rsidRDefault="004D26AA" w:rsidP="00C95DF5">
            <w:pPr>
              <w:jc w:val="center"/>
            </w:pPr>
            <w:r>
              <w:rPr>
                <w:rFonts w:eastAsia="Calibri"/>
              </w:rPr>
              <w:t>_____________________________________________________________</w:t>
            </w:r>
          </w:p>
        </w:tc>
      </w:tr>
      <w:tr w:rsidR="004D26AA" w:rsidTr="004D26AA">
        <w:trPr>
          <w:trHeight w:val="435"/>
          <w:jc w:val="center"/>
        </w:trPr>
        <w:tc>
          <w:tcPr>
            <w:tcW w:w="1960" w:type="dxa"/>
            <w:shd w:val="clear" w:color="auto" w:fill="FFFFFF"/>
            <w:vAlign w:val="bottom"/>
          </w:tcPr>
          <w:p w:rsidR="004D26AA" w:rsidRDefault="004D26AA" w:rsidP="00C95DF5">
            <w:pPr>
              <w:jc w:val="right"/>
              <w:rPr>
                <w:rFonts w:eastAsia="Calibri"/>
              </w:rPr>
            </w:pPr>
            <w:proofErr w:type="spellStart"/>
            <w:r>
              <w:rPr>
                <w:rFonts w:eastAsia="Calibri"/>
              </w:rPr>
              <w:t>Τηλέφωνο</w:t>
            </w:r>
            <w:proofErr w:type="spellEnd"/>
            <w:r>
              <w:rPr>
                <w:rFonts w:eastAsia="Calibri"/>
              </w:rPr>
              <w:t>:</w:t>
            </w:r>
          </w:p>
        </w:tc>
        <w:tc>
          <w:tcPr>
            <w:tcW w:w="8074" w:type="dxa"/>
            <w:shd w:val="clear" w:color="auto" w:fill="FFFFFF"/>
            <w:vAlign w:val="bottom"/>
          </w:tcPr>
          <w:p w:rsidR="004D26AA" w:rsidRDefault="004D26AA" w:rsidP="00C95DF5">
            <w:pPr>
              <w:jc w:val="center"/>
            </w:pPr>
            <w:r>
              <w:rPr>
                <w:rFonts w:eastAsia="Calibri"/>
              </w:rPr>
              <w:t>_____________________________________________________________</w:t>
            </w:r>
          </w:p>
        </w:tc>
      </w:tr>
      <w:tr w:rsidR="004D26AA" w:rsidTr="004D26AA">
        <w:trPr>
          <w:trHeight w:val="455"/>
          <w:jc w:val="center"/>
        </w:trPr>
        <w:tc>
          <w:tcPr>
            <w:tcW w:w="1960" w:type="dxa"/>
            <w:shd w:val="clear" w:color="auto" w:fill="FFFFFF"/>
            <w:vAlign w:val="bottom"/>
          </w:tcPr>
          <w:p w:rsidR="004D26AA" w:rsidRDefault="004D26AA" w:rsidP="00C95DF5">
            <w:pPr>
              <w:jc w:val="right"/>
              <w:rPr>
                <w:rFonts w:eastAsia="Calibri"/>
              </w:rPr>
            </w:pPr>
            <w:r>
              <w:rPr>
                <w:rFonts w:eastAsia="Calibri"/>
              </w:rPr>
              <w:t>Fax:</w:t>
            </w:r>
          </w:p>
        </w:tc>
        <w:tc>
          <w:tcPr>
            <w:tcW w:w="8074" w:type="dxa"/>
            <w:shd w:val="clear" w:color="auto" w:fill="FFFFFF"/>
            <w:vAlign w:val="bottom"/>
          </w:tcPr>
          <w:p w:rsidR="004D26AA" w:rsidRDefault="004D26AA" w:rsidP="00C95DF5">
            <w:pPr>
              <w:jc w:val="center"/>
            </w:pPr>
            <w:r>
              <w:rPr>
                <w:rFonts w:eastAsia="Calibri"/>
              </w:rPr>
              <w:t>_____________________________________________________________</w:t>
            </w:r>
          </w:p>
        </w:tc>
      </w:tr>
      <w:tr w:rsidR="004D26AA" w:rsidTr="004D26AA">
        <w:trPr>
          <w:trHeight w:val="455"/>
          <w:jc w:val="center"/>
        </w:trPr>
        <w:tc>
          <w:tcPr>
            <w:tcW w:w="1960" w:type="dxa"/>
            <w:shd w:val="clear" w:color="auto" w:fill="FFFFFF"/>
            <w:vAlign w:val="bottom"/>
          </w:tcPr>
          <w:p w:rsidR="004D26AA" w:rsidRDefault="004D26AA" w:rsidP="00C95DF5">
            <w:pPr>
              <w:jc w:val="right"/>
              <w:rPr>
                <w:rFonts w:eastAsia="Calibri"/>
              </w:rPr>
            </w:pPr>
            <w:r>
              <w:rPr>
                <w:rFonts w:eastAsia="Calibri"/>
              </w:rPr>
              <w:t>E-mail:</w:t>
            </w:r>
          </w:p>
        </w:tc>
        <w:tc>
          <w:tcPr>
            <w:tcW w:w="8074" w:type="dxa"/>
            <w:shd w:val="clear" w:color="auto" w:fill="FFFFFF"/>
            <w:vAlign w:val="bottom"/>
          </w:tcPr>
          <w:p w:rsidR="004D26AA" w:rsidRDefault="004D26AA" w:rsidP="00C95DF5">
            <w:pPr>
              <w:jc w:val="center"/>
            </w:pPr>
            <w:r>
              <w:rPr>
                <w:rFonts w:eastAsia="Calibri"/>
              </w:rPr>
              <w:t>_____________________________________________________________</w:t>
            </w:r>
          </w:p>
        </w:tc>
      </w:tr>
    </w:tbl>
    <w:p w:rsidR="004D26AA" w:rsidRPr="00E0365F" w:rsidRDefault="004D26AA" w:rsidP="004D26AA">
      <w:pPr>
        <w:jc w:val="center"/>
        <w:rPr>
          <w:lang w:val="el-GR"/>
        </w:rPr>
      </w:pPr>
    </w:p>
    <w:p w:rsidR="00C408E0" w:rsidRPr="00C408E0" w:rsidRDefault="00C408E0" w:rsidP="00C408E0">
      <w:pPr>
        <w:spacing w:line="360" w:lineRule="auto"/>
        <w:rPr>
          <w:rFonts w:eastAsia="TimesNewRomanPSMT"/>
          <w:szCs w:val="22"/>
          <w:lang w:val="el-GR"/>
        </w:rPr>
      </w:pPr>
      <w:r w:rsidRPr="00C408E0">
        <w:rPr>
          <w:rFonts w:eastAsia="TimesNewRomanPSMT"/>
          <w:szCs w:val="22"/>
          <w:lang w:val="el-GR"/>
        </w:rPr>
        <w:t xml:space="preserve">Με την παρούσα Οικονομική Προσφορά αποδέχομαι ανεπιφύλακτα όλους τους όρους της Διακήρυξης για τη προμήθεια υγρών καυσίμων για τις ανάγκες των  οχημάτων και των εγκαταστάσεων της ΔΕΥΑΒΑ,  για 24 μήνες από την υπογραφή της σύμβασης ή και μέχρι την κάλυψη του συμβατικού ποσού για την  προμήθεια υγρών καυσίμων πετρελαίου κίνησης  και  βενζίνης αμόλυβδης . </w:t>
      </w:r>
    </w:p>
    <w:p w:rsidR="00C408E0" w:rsidRPr="00C408E0" w:rsidRDefault="00C408E0" w:rsidP="00C408E0">
      <w:pPr>
        <w:spacing w:line="360" w:lineRule="auto"/>
        <w:rPr>
          <w:rFonts w:eastAsia="TimesNewRomanPSMT"/>
          <w:szCs w:val="22"/>
          <w:lang w:val="el-GR"/>
        </w:rPr>
      </w:pPr>
    </w:p>
    <w:p w:rsidR="00C408E0" w:rsidRPr="00C408E0" w:rsidRDefault="00C408E0" w:rsidP="00C408E0">
      <w:pPr>
        <w:spacing w:line="360" w:lineRule="auto"/>
        <w:rPr>
          <w:rFonts w:eastAsia="TimesNewRomanPSMT"/>
          <w:szCs w:val="22"/>
          <w:lang w:val="el-GR"/>
        </w:rPr>
      </w:pPr>
      <w:r w:rsidRPr="00C408E0">
        <w:rPr>
          <w:rFonts w:eastAsia="TimesNewRomanPSMT"/>
          <w:szCs w:val="22"/>
          <w:lang w:val="el-GR"/>
        </w:rPr>
        <w:t>Με την παρούσα Οικονομική Προσφορά, δηλώνω:</w:t>
      </w:r>
    </w:p>
    <w:p w:rsidR="00C408E0" w:rsidRPr="00C408E0" w:rsidRDefault="00C408E0" w:rsidP="00C408E0">
      <w:pPr>
        <w:pStyle w:val="a4"/>
        <w:numPr>
          <w:ilvl w:val="0"/>
          <w:numId w:val="3"/>
        </w:numPr>
        <w:spacing w:line="360" w:lineRule="auto"/>
        <w:rPr>
          <w:rFonts w:eastAsia="TimesNewRomanPSMT"/>
          <w:szCs w:val="22"/>
          <w:lang w:val="el-GR"/>
        </w:rPr>
      </w:pPr>
      <w:r w:rsidRPr="00C408E0">
        <w:rPr>
          <w:rFonts w:eastAsia="TimesNewRomanPSMT"/>
          <w:szCs w:val="22"/>
          <w:lang w:val="el-GR"/>
        </w:rPr>
        <w:t xml:space="preserve">το ποσοστό έκπτωσης, επί τοις εκατό (%), που προσφέρω, στη νόμιμα διαμορφούμενη κάθε φορά εβδομαδιαία μέση τιμή λιανικής πώλησης στο νομό Χανίων για τα υγρά καύσιμα,  όπως ορίζεται από το Παρατηρητήριο Τιμών Υγρών Καυσίμων του Υπουργείου Ανάπτυξης &amp; Επενδύσεων, στην ηλεκτρονική διεύθυνση http://www.fuelprices.gr. </w:t>
      </w:r>
    </w:p>
    <w:p w:rsidR="00C408E0" w:rsidRPr="00C408E0" w:rsidRDefault="00C408E0" w:rsidP="00C408E0">
      <w:pPr>
        <w:pStyle w:val="a4"/>
        <w:numPr>
          <w:ilvl w:val="0"/>
          <w:numId w:val="3"/>
        </w:numPr>
        <w:spacing w:line="360" w:lineRule="auto"/>
        <w:rPr>
          <w:rFonts w:eastAsia="TimesNewRomanPSMT"/>
          <w:szCs w:val="22"/>
          <w:lang w:val="el-GR"/>
        </w:rPr>
      </w:pPr>
      <w:r>
        <w:rPr>
          <w:rFonts w:eastAsia="TimesNewRomanPSMT"/>
          <w:szCs w:val="22"/>
          <w:lang w:val="el-GR"/>
        </w:rPr>
        <w:t>κ</w:t>
      </w:r>
      <w:r w:rsidRPr="00C408E0">
        <w:rPr>
          <w:rFonts w:eastAsia="TimesNewRomanPSMT"/>
          <w:szCs w:val="22"/>
          <w:lang w:val="el-GR"/>
        </w:rPr>
        <w:t>αμία απαίτηση, οικονομική ή άλλη δεν έχω, από οποιαδήποτε αιτία (αύξηση τιμής, αύξηση φορολογίας ή εισφορών, μεταφορικές δαπάνες κ.λπ.), από τη ΔΕΥΑΒΑ μέχρι την ολοκλήρωση της σύμβασης.</w:t>
      </w:r>
    </w:p>
    <w:p w:rsidR="00C408E0" w:rsidRPr="00C408E0" w:rsidRDefault="00C408E0" w:rsidP="00C408E0">
      <w:pPr>
        <w:pStyle w:val="a4"/>
        <w:numPr>
          <w:ilvl w:val="0"/>
          <w:numId w:val="3"/>
        </w:numPr>
        <w:spacing w:line="360" w:lineRule="auto"/>
        <w:rPr>
          <w:rFonts w:eastAsia="TimesNewRomanPSMT"/>
          <w:szCs w:val="22"/>
          <w:lang w:val="el-GR"/>
        </w:rPr>
      </w:pPr>
      <w:r w:rsidRPr="00C408E0">
        <w:rPr>
          <w:rFonts w:eastAsia="TimesNewRomanPSMT"/>
          <w:szCs w:val="22"/>
          <w:lang w:val="el-GR"/>
        </w:rPr>
        <w:t xml:space="preserve">Το Φ.Π.Α. όλων των υπό προμήθεια προϊόντων είναι 24% (άρθρο 63 του Ν.4257/2014, ΦΕΚ Α’ 93/14-04-2014).  </w:t>
      </w:r>
    </w:p>
    <w:p w:rsidR="00C408E0" w:rsidRPr="00C408E0" w:rsidRDefault="00C408E0" w:rsidP="00C408E0">
      <w:pPr>
        <w:spacing w:line="360" w:lineRule="auto"/>
        <w:rPr>
          <w:rFonts w:eastAsia="TimesNewRomanPSMT"/>
          <w:szCs w:val="22"/>
          <w:lang w:val="el-GR"/>
        </w:rPr>
      </w:pPr>
    </w:p>
    <w:p w:rsidR="004D26AA" w:rsidRDefault="004D26AA" w:rsidP="004D26AA">
      <w:pPr>
        <w:spacing w:line="360" w:lineRule="auto"/>
        <w:rPr>
          <w:b/>
          <w:szCs w:val="22"/>
          <w:lang w:val="el-GR"/>
        </w:rPr>
      </w:pPr>
    </w:p>
    <w:p w:rsidR="004D26AA" w:rsidRDefault="004D26AA" w:rsidP="004D26AA">
      <w:pPr>
        <w:spacing w:line="360" w:lineRule="auto"/>
        <w:rPr>
          <w:b/>
          <w:szCs w:val="22"/>
          <w:lang w:val="el-GR"/>
        </w:rPr>
      </w:pPr>
    </w:p>
    <w:p w:rsidR="004D26AA" w:rsidRDefault="004D26AA" w:rsidP="004D26AA">
      <w:pPr>
        <w:spacing w:line="360" w:lineRule="auto"/>
        <w:rPr>
          <w:b/>
          <w:szCs w:val="22"/>
          <w:lang w:val="el-GR"/>
        </w:rPr>
      </w:pPr>
    </w:p>
    <w:tbl>
      <w:tblPr>
        <w:tblW w:w="10179" w:type="dxa"/>
        <w:jc w:val="center"/>
        <w:tblInd w:w="73" w:type="dxa"/>
        <w:tblLayout w:type="fixed"/>
        <w:tblCellMar>
          <w:left w:w="113" w:type="dxa"/>
        </w:tblCellMar>
        <w:tblLook w:val="0000" w:firstRow="0" w:lastRow="0" w:firstColumn="0" w:lastColumn="0" w:noHBand="0" w:noVBand="0"/>
      </w:tblPr>
      <w:tblGrid>
        <w:gridCol w:w="979"/>
        <w:gridCol w:w="2267"/>
        <w:gridCol w:w="1985"/>
        <w:gridCol w:w="2462"/>
        <w:gridCol w:w="2486"/>
      </w:tblGrid>
      <w:tr w:rsidR="004D26AA" w:rsidRPr="007540F5" w:rsidTr="00C95DF5">
        <w:trPr>
          <w:trHeight w:val="390"/>
          <w:tblHeader/>
          <w:jc w:val="center"/>
        </w:trPr>
        <w:tc>
          <w:tcPr>
            <w:tcW w:w="10179"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4D26AA" w:rsidRPr="00CC2BD8" w:rsidRDefault="004D26AA" w:rsidP="00C95DF5">
            <w:pPr>
              <w:suppressAutoHyphens w:val="0"/>
              <w:spacing w:before="120" w:after="0"/>
              <w:jc w:val="center"/>
              <w:rPr>
                <w:rFonts w:ascii="Arial Narrow" w:hAnsi="Arial Narrow" w:cs="Arial Narrow"/>
                <w:b/>
                <w:bCs/>
                <w:color w:val="000000"/>
                <w:sz w:val="28"/>
                <w:lang w:val="el-GR" w:eastAsia="el-GR"/>
              </w:rPr>
            </w:pPr>
            <w:r w:rsidRPr="00CC2BD8">
              <w:rPr>
                <w:rFonts w:ascii="Arial Narrow" w:hAnsi="Arial Narrow" w:cs="Arial Narrow"/>
                <w:b/>
                <w:bCs/>
                <w:color w:val="000000"/>
                <w:sz w:val="28"/>
                <w:szCs w:val="22"/>
                <w:lang w:val="el-GR" w:eastAsia="el-GR"/>
              </w:rPr>
              <w:lastRenderedPageBreak/>
              <w:t>1</w:t>
            </w:r>
            <w:r w:rsidR="005439DF">
              <w:rPr>
                <w:rFonts w:ascii="Arial Narrow" w:hAnsi="Arial Narrow" w:cs="Arial Narrow"/>
                <w:b/>
                <w:bCs/>
                <w:color w:val="000000"/>
                <w:sz w:val="28"/>
                <w:szCs w:val="22"/>
                <w:vertAlign w:val="superscript"/>
                <w:lang w:val="el-GR" w:eastAsia="el-GR"/>
              </w:rPr>
              <w:t>Ο</w:t>
            </w:r>
            <w:r w:rsidRPr="00CC2BD8">
              <w:rPr>
                <w:rFonts w:ascii="Arial Narrow" w:hAnsi="Arial Narrow" w:cs="Arial Narrow"/>
                <w:b/>
                <w:bCs/>
                <w:color w:val="000000"/>
                <w:sz w:val="28"/>
                <w:szCs w:val="22"/>
                <w:lang w:val="el-GR" w:eastAsia="el-GR"/>
              </w:rPr>
              <w:t xml:space="preserve"> </w:t>
            </w:r>
            <w:r w:rsidR="005439DF" w:rsidRPr="005439DF">
              <w:rPr>
                <w:rFonts w:ascii="Arial Narrow" w:hAnsi="Arial Narrow" w:cs="Arial Narrow"/>
                <w:b/>
                <w:bCs/>
                <w:color w:val="000000"/>
                <w:sz w:val="28"/>
                <w:szCs w:val="22"/>
                <w:lang w:val="el-GR" w:eastAsia="el-GR"/>
              </w:rPr>
              <w:t>ΤΜΗΜΑ</w:t>
            </w:r>
            <w:r w:rsidRPr="00CC2BD8">
              <w:rPr>
                <w:rFonts w:ascii="Arial Narrow" w:hAnsi="Arial Narrow" w:cs="Arial Narrow"/>
                <w:b/>
                <w:bCs/>
                <w:color w:val="000000"/>
                <w:sz w:val="28"/>
                <w:szCs w:val="22"/>
                <w:lang w:val="el-GR" w:eastAsia="el-GR"/>
              </w:rPr>
              <w:t xml:space="preserve"> </w:t>
            </w:r>
            <w:r>
              <w:rPr>
                <w:rFonts w:ascii="Arial Narrow" w:hAnsi="Arial Narrow" w:cs="Arial Narrow"/>
                <w:b/>
                <w:bCs/>
                <w:color w:val="000000"/>
                <w:sz w:val="28"/>
                <w:szCs w:val="22"/>
                <w:lang w:val="el-GR" w:eastAsia="el-GR"/>
              </w:rPr>
              <w:t xml:space="preserve"> </w:t>
            </w:r>
            <w:r w:rsidRPr="00CC2BD8">
              <w:rPr>
                <w:rFonts w:ascii="Arial Narrow" w:hAnsi="Arial Narrow" w:cs="Arial Narrow"/>
                <w:b/>
                <w:bCs/>
                <w:color w:val="000000"/>
                <w:sz w:val="28"/>
                <w:szCs w:val="22"/>
                <w:lang w:val="el-GR" w:eastAsia="el-GR"/>
              </w:rPr>
              <w:t>(ΚΑΥΣΙΜΑ ΚΙΝΗΣΗΣ</w:t>
            </w:r>
            <w:r>
              <w:rPr>
                <w:rFonts w:ascii="Arial Narrow" w:hAnsi="Arial Narrow" w:cs="Arial Narrow"/>
                <w:b/>
                <w:bCs/>
                <w:color w:val="000000"/>
                <w:sz w:val="28"/>
                <w:szCs w:val="22"/>
                <w:lang w:val="el-GR" w:eastAsia="el-GR"/>
              </w:rPr>
              <w:t>)</w:t>
            </w:r>
          </w:p>
        </w:tc>
      </w:tr>
      <w:tr w:rsidR="00C408E0" w:rsidRPr="005439DF" w:rsidTr="00C95DF5">
        <w:trPr>
          <w:trHeight w:val="630"/>
          <w:tblHeader/>
          <w:jc w:val="center"/>
        </w:trPr>
        <w:tc>
          <w:tcPr>
            <w:tcW w:w="979" w:type="dxa"/>
            <w:vMerge w:val="restart"/>
            <w:tcBorders>
              <w:top w:val="single" w:sz="4" w:space="0" w:color="000000"/>
              <w:left w:val="single" w:sz="4" w:space="0" w:color="000000"/>
              <w:right w:val="single" w:sz="4" w:space="0" w:color="auto"/>
            </w:tcBorders>
            <w:shd w:val="clear" w:color="auto" w:fill="FFFFFF"/>
            <w:vAlign w:val="center"/>
          </w:tcPr>
          <w:p w:rsidR="00C408E0" w:rsidRPr="009162F9" w:rsidRDefault="00C408E0" w:rsidP="00A50F18">
            <w:pPr>
              <w:suppressAutoHyphens w:val="0"/>
              <w:spacing w:before="120" w:after="0"/>
              <w:jc w:val="center"/>
              <w:rPr>
                <w:rFonts w:ascii="Arial Narrow" w:hAnsi="Arial Narrow" w:cs="Arial Narrow"/>
                <w:b/>
                <w:color w:val="000000"/>
                <w:sz w:val="20"/>
                <w:szCs w:val="18"/>
                <w:lang w:val="el-GR" w:eastAsia="el-GR"/>
              </w:rPr>
            </w:pPr>
            <w:r>
              <w:rPr>
                <w:rFonts w:ascii="Arial Narrow" w:hAnsi="Arial Narrow" w:cs="Arial Narrow"/>
                <w:b/>
                <w:color w:val="000000"/>
                <w:sz w:val="20"/>
                <w:szCs w:val="18"/>
                <w:lang w:val="el-GR" w:eastAsia="el-GR"/>
              </w:rPr>
              <w:t>Α/Α</w:t>
            </w:r>
          </w:p>
        </w:tc>
        <w:tc>
          <w:tcPr>
            <w:tcW w:w="2267" w:type="dxa"/>
            <w:vMerge w:val="restart"/>
            <w:tcBorders>
              <w:top w:val="single" w:sz="4" w:space="0" w:color="000000"/>
              <w:left w:val="single" w:sz="4" w:space="0" w:color="auto"/>
            </w:tcBorders>
            <w:shd w:val="clear" w:color="auto" w:fill="FFFFFF"/>
            <w:vAlign w:val="center"/>
          </w:tcPr>
          <w:p w:rsidR="00C408E0" w:rsidRPr="009162F9" w:rsidRDefault="00C408E0" w:rsidP="00A50F18">
            <w:pPr>
              <w:spacing w:before="120"/>
              <w:jc w:val="center"/>
              <w:rPr>
                <w:rFonts w:ascii="Arial Narrow" w:hAnsi="Arial Narrow" w:cs="Arial Narrow"/>
                <w:b/>
                <w:color w:val="000000"/>
                <w:sz w:val="20"/>
                <w:szCs w:val="18"/>
                <w:lang w:eastAsia="el-GR"/>
              </w:rPr>
            </w:pPr>
            <w:r w:rsidRPr="009162F9">
              <w:rPr>
                <w:rFonts w:ascii="Arial Narrow" w:hAnsi="Arial Narrow" w:cs="Arial Narrow"/>
                <w:b/>
                <w:color w:val="000000"/>
                <w:sz w:val="20"/>
                <w:szCs w:val="18"/>
                <w:lang w:eastAsia="el-GR"/>
              </w:rPr>
              <w:t>ΠΕΡΙΓΡΑΦΗ</w:t>
            </w:r>
          </w:p>
        </w:tc>
        <w:tc>
          <w:tcPr>
            <w:tcW w:w="1985" w:type="dxa"/>
            <w:vMerge w:val="restart"/>
            <w:tcBorders>
              <w:top w:val="single" w:sz="4" w:space="0" w:color="000000"/>
              <w:left w:val="single" w:sz="4" w:space="0" w:color="000000"/>
            </w:tcBorders>
            <w:shd w:val="clear" w:color="auto" w:fill="FFFFFF"/>
            <w:vAlign w:val="center"/>
          </w:tcPr>
          <w:p w:rsidR="00C408E0" w:rsidRPr="009162F9" w:rsidRDefault="00C408E0" w:rsidP="00A50F18">
            <w:pPr>
              <w:suppressAutoHyphens w:val="0"/>
              <w:spacing w:before="120" w:after="0"/>
              <w:jc w:val="center"/>
              <w:rPr>
                <w:rFonts w:ascii="Arial Narrow" w:hAnsi="Arial Narrow" w:cs="Arial Narrow"/>
                <w:b/>
                <w:color w:val="000000"/>
                <w:sz w:val="20"/>
                <w:szCs w:val="18"/>
                <w:lang w:val="el-GR" w:eastAsia="el-GR"/>
              </w:rPr>
            </w:pPr>
            <w:r w:rsidRPr="009162F9">
              <w:rPr>
                <w:b/>
                <w:bCs/>
                <w:sz w:val="20"/>
                <w:szCs w:val="20"/>
              </w:rPr>
              <w:t xml:space="preserve">ΕΝΔΕΙΚΤΙΚΗ ΠΟΣΟΤΗΤΑ </w:t>
            </w:r>
            <w:r w:rsidRPr="009162F9">
              <w:rPr>
                <w:b/>
                <w:bCs/>
                <w:sz w:val="20"/>
                <w:szCs w:val="20"/>
                <w:lang w:val="el-GR"/>
              </w:rPr>
              <w:t>(ΛΙΤΡΑ)</w:t>
            </w:r>
          </w:p>
        </w:tc>
        <w:tc>
          <w:tcPr>
            <w:tcW w:w="4948"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rsidR="00C408E0" w:rsidRDefault="00C408E0" w:rsidP="00C95DF5">
            <w:pPr>
              <w:suppressAutoHyphens w:val="0"/>
              <w:spacing w:before="120" w:after="0"/>
              <w:jc w:val="center"/>
              <w:rPr>
                <w:rFonts w:ascii="Arial Narrow" w:hAnsi="Arial Narrow" w:cs="Arial Narrow"/>
                <w:b/>
                <w:color w:val="000000"/>
                <w:sz w:val="20"/>
                <w:szCs w:val="18"/>
                <w:lang w:val="el-GR" w:eastAsia="el-GR"/>
              </w:rPr>
            </w:pPr>
            <w:r>
              <w:rPr>
                <w:rFonts w:ascii="Arial Narrow" w:hAnsi="Arial Narrow" w:cs="Arial Narrow"/>
                <w:b/>
                <w:color w:val="000000"/>
                <w:sz w:val="20"/>
                <w:szCs w:val="18"/>
                <w:lang w:val="el-GR" w:eastAsia="el-GR"/>
              </w:rPr>
              <w:t xml:space="preserve">ΠΡΟΣΦΕΡΟΜΕΝΟ </w:t>
            </w:r>
            <w:r w:rsidRPr="00D049ED">
              <w:rPr>
                <w:rFonts w:ascii="Arial Narrow" w:hAnsi="Arial Narrow" w:cs="Arial Narrow"/>
                <w:b/>
                <w:color w:val="000000"/>
                <w:sz w:val="20"/>
                <w:szCs w:val="18"/>
                <w:lang w:val="el-GR" w:eastAsia="el-GR"/>
              </w:rPr>
              <w:t>ΠΟΣ</w:t>
            </w:r>
            <w:r w:rsidRPr="009162F9">
              <w:rPr>
                <w:rFonts w:ascii="Arial Narrow" w:hAnsi="Arial Narrow" w:cs="Arial Narrow"/>
                <w:b/>
                <w:color w:val="000000"/>
                <w:sz w:val="20"/>
                <w:szCs w:val="18"/>
                <w:lang w:val="el-GR" w:eastAsia="el-GR"/>
              </w:rPr>
              <w:t>Ο</w:t>
            </w:r>
            <w:r>
              <w:rPr>
                <w:rFonts w:ascii="Arial Narrow" w:hAnsi="Arial Narrow" w:cs="Arial Narrow"/>
                <w:b/>
                <w:color w:val="000000"/>
                <w:sz w:val="20"/>
                <w:szCs w:val="18"/>
                <w:lang w:val="el-GR" w:eastAsia="el-GR"/>
              </w:rPr>
              <w:t>ΣΤΟ ΕΚΠΤΩΣΗΣ</w:t>
            </w:r>
          </w:p>
          <w:p w:rsidR="00C408E0" w:rsidRPr="00661D53" w:rsidRDefault="00C408E0" w:rsidP="00C95DF5">
            <w:pPr>
              <w:suppressAutoHyphens w:val="0"/>
              <w:spacing w:before="120" w:after="0"/>
              <w:jc w:val="center"/>
              <w:rPr>
                <w:rFonts w:ascii="Arial Narrow" w:hAnsi="Arial Narrow" w:cs="Arial Narrow"/>
                <w:b/>
                <w:color w:val="000000"/>
                <w:sz w:val="20"/>
                <w:szCs w:val="18"/>
                <w:lang w:val="el-GR" w:eastAsia="el-GR"/>
              </w:rPr>
            </w:pPr>
            <w:r w:rsidRPr="00D049ED">
              <w:rPr>
                <w:szCs w:val="22"/>
                <w:lang w:val="el-GR" w:eastAsia="zh-CN"/>
              </w:rPr>
              <w:t xml:space="preserve"> </w:t>
            </w:r>
            <w:r w:rsidRPr="00D049ED">
              <w:rPr>
                <w:rFonts w:ascii="Arial Narrow" w:hAnsi="Arial Narrow" w:cs="Arial Narrow"/>
                <w:b/>
                <w:color w:val="000000"/>
                <w:sz w:val="20"/>
                <w:szCs w:val="18"/>
                <w:lang w:val="el-GR" w:eastAsia="el-GR"/>
              </w:rPr>
              <w:t xml:space="preserve">ΕΠΙ ΤΟΙΣ ΕΚΑΤΟ (%), </w:t>
            </w:r>
            <w:r>
              <w:rPr>
                <w:rFonts w:ascii="Arial Narrow" w:hAnsi="Arial Narrow" w:cs="Arial Narrow"/>
                <w:b/>
                <w:color w:val="000000"/>
                <w:sz w:val="20"/>
                <w:szCs w:val="18"/>
                <w:lang w:val="el-GR" w:eastAsia="el-GR"/>
              </w:rPr>
              <w:t>*</w:t>
            </w:r>
          </w:p>
        </w:tc>
      </w:tr>
      <w:tr w:rsidR="00C408E0" w:rsidTr="00C95DF5">
        <w:trPr>
          <w:trHeight w:val="259"/>
          <w:tblHeader/>
          <w:jc w:val="center"/>
        </w:trPr>
        <w:tc>
          <w:tcPr>
            <w:tcW w:w="979" w:type="dxa"/>
            <w:vMerge/>
            <w:tcBorders>
              <w:left w:val="single" w:sz="4" w:space="0" w:color="000000"/>
              <w:bottom w:val="single" w:sz="4" w:space="0" w:color="000000"/>
              <w:right w:val="single" w:sz="4" w:space="0" w:color="auto"/>
            </w:tcBorders>
            <w:shd w:val="clear" w:color="auto" w:fill="FFFFFF"/>
            <w:vAlign w:val="center"/>
          </w:tcPr>
          <w:p w:rsidR="00C408E0" w:rsidRPr="009162F9" w:rsidRDefault="00C408E0" w:rsidP="00C95DF5">
            <w:pPr>
              <w:suppressAutoHyphens w:val="0"/>
              <w:spacing w:before="120" w:after="0"/>
              <w:jc w:val="center"/>
              <w:rPr>
                <w:rFonts w:ascii="Arial Narrow" w:hAnsi="Arial Narrow" w:cs="Arial Narrow"/>
                <w:b/>
                <w:color w:val="000000"/>
                <w:sz w:val="20"/>
                <w:szCs w:val="18"/>
                <w:lang w:val="el-GR" w:eastAsia="el-GR"/>
              </w:rPr>
            </w:pPr>
          </w:p>
        </w:tc>
        <w:tc>
          <w:tcPr>
            <w:tcW w:w="2267" w:type="dxa"/>
            <w:vMerge/>
            <w:tcBorders>
              <w:left w:val="single" w:sz="4" w:space="0" w:color="auto"/>
              <w:bottom w:val="single" w:sz="4" w:space="0" w:color="000000"/>
            </w:tcBorders>
            <w:shd w:val="clear" w:color="auto" w:fill="FFFFFF"/>
            <w:vAlign w:val="center"/>
          </w:tcPr>
          <w:p w:rsidR="00C408E0" w:rsidRPr="00D049ED" w:rsidRDefault="00C408E0" w:rsidP="00C95DF5">
            <w:pPr>
              <w:spacing w:before="120"/>
              <w:jc w:val="center"/>
              <w:rPr>
                <w:rFonts w:ascii="Arial Narrow" w:hAnsi="Arial Narrow" w:cs="Arial Narrow"/>
                <w:b/>
                <w:color w:val="000000"/>
                <w:sz w:val="20"/>
                <w:szCs w:val="18"/>
                <w:lang w:val="el-GR" w:eastAsia="el-GR"/>
              </w:rPr>
            </w:pPr>
          </w:p>
        </w:tc>
        <w:tc>
          <w:tcPr>
            <w:tcW w:w="1985" w:type="dxa"/>
            <w:vMerge/>
            <w:tcBorders>
              <w:left w:val="single" w:sz="4" w:space="0" w:color="000000"/>
              <w:bottom w:val="single" w:sz="4" w:space="0" w:color="000000"/>
            </w:tcBorders>
            <w:shd w:val="clear" w:color="auto" w:fill="FFFFFF"/>
            <w:vAlign w:val="center"/>
          </w:tcPr>
          <w:p w:rsidR="00C408E0" w:rsidRPr="00D049ED" w:rsidRDefault="00C408E0" w:rsidP="00C95DF5">
            <w:pPr>
              <w:suppressAutoHyphens w:val="0"/>
              <w:spacing w:before="120" w:after="0"/>
              <w:jc w:val="center"/>
              <w:rPr>
                <w:b/>
                <w:bCs/>
                <w:sz w:val="20"/>
                <w:szCs w:val="20"/>
                <w:lang w:val="el-GR"/>
              </w:rPr>
            </w:pPr>
          </w:p>
        </w:tc>
        <w:tc>
          <w:tcPr>
            <w:tcW w:w="2462" w:type="dxa"/>
            <w:tcBorders>
              <w:top w:val="single" w:sz="4" w:space="0" w:color="auto"/>
              <w:left w:val="single" w:sz="4" w:space="0" w:color="000000"/>
              <w:bottom w:val="single" w:sz="4" w:space="0" w:color="000000"/>
              <w:right w:val="single" w:sz="4" w:space="0" w:color="auto"/>
            </w:tcBorders>
            <w:shd w:val="clear" w:color="auto" w:fill="FFFFFF"/>
            <w:vAlign w:val="center"/>
          </w:tcPr>
          <w:p w:rsidR="00C408E0" w:rsidRDefault="00C408E0" w:rsidP="00C95DF5">
            <w:pPr>
              <w:spacing w:before="120"/>
              <w:jc w:val="center"/>
              <w:rPr>
                <w:rFonts w:ascii="Arial Narrow" w:hAnsi="Arial Narrow" w:cs="Arial Narrow"/>
                <w:b/>
                <w:color w:val="000000"/>
                <w:sz w:val="20"/>
                <w:szCs w:val="18"/>
                <w:lang w:val="el-GR" w:eastAsia="el-GR"/>
              </w:rPr>
            </w:pPr>
            <w:r>
              <w:rPr>
                <w:rFonts w:ascii="Arial Narrow" w:hAnsi="Arial Narrow" w:cs="Arial Narrow"/>
                <w:b/>
                <w:color w:val="000000"/>
                <w:sz w:val="20"/>
                <w:szCs w:val="18"/>
                <w:lang w:val="el-GR" w:eastAsia="el-GR"/>
              </w:rPr>
              <w:t>ΑΡΙΘΜΗΤΙΚΩΣ</w:t>
            </w:r>
          </w:p>
        </w:tc>
        <w:tc>
          <w:tcPr>
            <w:tcW w:w="2486" w:type="dxa"/>
            <w:tcBorders>
              <w:top w:val="single" w:sz="4" w:space="0" w:color="auto"/>
              <w:left w:val="single" w:sz="4" w:space="0" w:color="auto"/>
              <w:bottom w:val="single" w:sz="4" w:space="0" w:color="000000"/>
              <w:right w:val="single" w:sz="4" w:space="0" w:color="000000"/>
            </w:tcBorders>
            <w:shd w:val="clear" w:color="auto" w:fill="FFFFFF"/>
            <w:vAlign w:val="center"/>
          </w:tcPr>
          <w:p w:rsidR="00C408E0" w:rsidRDefault="00C408E0" w:rsidP="00C95DF5">
            <w:pPr>
              <w:spacing w:before="120"/>
              <w:jc w:val="center"/>
              <w:rPr>
                <w:rFonts w:ascii="Arial Narrow" w:hAnsi="Arial Narrow" w:cs="Arial Narrow"/>
                <w:b/>
                <w:color w:val="000000"/>
                <w:sz w:val="20"/>
                <w:szCs w:val="18"/>
                <w:lang w:val="el-GR" w:eastAsia="el-GR"/>
              </w:rPr>
            </w:pPr>
            <w:r>
              <w:rPr>
                <w:rFonts w:ascii="Arial Narrow" w:hAnsi="Arial Narrow" w:cs="Arial Narrow"/>
                <w:b/>
                <w:color w:val="000000"/>
                <w:sz w:val="20"/>
                <w:szCs w:val="18"/>
                <w:lang w:val="el-GR" w:eastAsia="el-GR"/>
              </w:rPr>
              <w:t>ΟΛΟΓΡΑΦΩΣ</w:t>
            </w:r>
          </w:p>
        </w:tc>
      </w:tr>
      <w:tr w:rsidR="00C408E0" w:rsidTr="00C95DF5">
        <w:trPr>
          <w:trHeight w:val="555"/>
          <w:jc w:val="center"/>
        </w:trPr>
        <w:tc>
          <w:tcPr>
            <w:tcW w:w="979" w:type="dxa"/>
            <w:tcBorders>
              <w:top w:val="single" w:sz="4" w:space="0" w:color="000000"/>
              <w:left w:val="single" w:sz="4" w:space="0" w:color="000000"/>
              <w:bottom w:val="single" w:sz="4" w:space="0" w:color="000000"/>
              <w:right w:val="single" w:sz="4" w:space="0" w:color="auto"/>
            </w:tcBorders>
            <w:shd w:val="clear" w:color="auto" w:fill="FFFFFF"/>
            <w:vAlign w:val="center"/>
          </w:tcPr>
          <w:p w:rsidR="00C408E0" w:rsidRPr="009D49A9" w:rsidRDefault="00C408E0" w:rsidP="00A50F18">
            <w:pPr>
              <w:suppressAutoHyphens w:val="0"/>
              <w:spacing w:after="0" w:line="276" w:lineRule="auto"/>
              <w:jc w:val="center"/>
              <w:rPr>
                <w:shd w:val="clear" w:color="auto" w:fill="FFFFFF"/>
                <w:lang w:val="el-GR" w:eastAsia="el-GR"/>
              </w:rPr>
            </w:pPr>
            <w:r>
              <w:rPr>
                <w:szCs w:val="22"/>
                <w:shd w:val="clear" w:color="auto" w:fill="FFFFFF"/>
                <w:lang w:val="el-GR" w:eastAsia="el-GR"/>
              </w:rPr>
              <w:t>1.1</w:t>
            </w:r>
          </w:p>
        </w:tc>
        <w:tc>
          <w:tcPr>
            <w:tcW w:w="2267" w:type="dxa"/>
            <w:tcBorders>
              <w:top w:val="single" w:sz="4" w:space="0" w:color="000000"/>
              <w:left w:val="single" w:sz="4" w:space="0" w:color="auto"/>
              <w:bottom w:val="single" w:sz="4" w:space="0" w:color="000000"/>
            </w:tcBorders>
            <w:shd w:val="clear" w:color="auto" w:fill="FFFFFF"/>
            <w:vAlign w:val="center"/>
          </w:tcPr>
          <w:p w:rsidR="00C408E0" w:rsidRPr="00785849" w:rsidRDefault="00C408E0" w:rsidP="00A50F18">
            <w:pPr>
              <w:spacing w:line="276" w:lineRule="auto"/>
              <w:jc w:val="center"/>
              <w:rPr>
                <w:rStyle w:val="apple-style-span"/>
              </w:rPr>
            </w:pPr>
            <w:r w:rsidRPr="00BC6788">
              <w:rPr>
                <w:rStyle w:val="apple-style-span"/>
              </w:rPr>
              <w:t>ΑΜΟΛΥΒΔΗ ΒΕΝΖΙΝΗ     cpv: 09132100-4</w:t>
            </w:r>
            <w:r>
              <w:rPr>
                <w:rStyle w:val="apple-style-span"/>
              </w:rPr>
              <w:t xml:space="preserve"> </w:t>
            </w:r>
          </w:p>
        </w:tc>
        <w:tc>
          <w:tcPr>
            <w:tcW w:w="1985" w:type="dxa"/>
            <w:tcBorders>
              <w:top w:val="single" w:sz="4" w:space="0" w:color="000000"/>
              <w:left w:val="single" w:sz="4" w:space="0" w:color="000000"/>
              <w:bottom w:val="single" w:sz="4" w:space="0" w:color="000000"/>
            </w:tcBorders>
            <w:shd w:val="clear" w:color="auto" w:fill="FFFFFF"/>
            <w:vAlign w:val="center"/>
          </w:tcPr>
          <w:p w:rsidR="00C408E0" w:rsidRDefault="00C408E0" w:rsidP="00A50F18">
            <w:pPr>
              <w:spacing w:line="276" w:lineRule="auto"/>
              <w:ind w:left="34"/>
              <w:jc w:val="center"/>
              <w:rPr>
                <w:rStyle w:val="apple-style-span"/>
              </w:rPr>
            </w:pPr>
            <w:r w:rsidRPr="00BC6788">
              <w:rPr>
                <w:rStyle w:val="apple-style-span"/>
              </w:rPr>
              <w:t>17.520</w:t>
            </w:r>
            <w:r>
              <w:rPr>
                <w:rStyle w:val="apple-style-span"/>
              </w:rPr>
              <w:t xml:space="preserve"> </w:t>
            </w:r>
          </w:p>
        </w:tc>
        <w:tc>
          <w:tcPr>
            <w:tcW w:w="2462" w:type="dxa"/>
            <w:tcBorders>
              <w:top w:val="single" w:sz="4" w:space="0" w:color="000000"/>
              <w:left w:val="single" w:sz="4" w:space="0" w:color="000000"/>
              <w:bottom w:val="single" w:sz="4" w:space="0" w:color="000000"/>
            </w:tcBorders>
            <w:shd w:val="clear" w:color="auto" w:fill="FFFFFF"/>
            <w:vAlign w:val="center"/>
          </w:tcPr>
          <w:p w:rsidR="00C408E0" w:rsidRPr="00BB20DD" w:rsidRDefault="00C408E0" w:rsidP="00C95DF5">
            <w:pPr>
              <w:suppressAutoHyphens w:val="0"/>
              <w:spacing w:before="120" w:after="0"/>
              <w:jc w:val="center"/>
              <w:rPr>
                <w:rFonts w:ascii="Arial Narrow" w:hAnsi="Arial Narrow" w:cs="Arial Narrow"/>
                <w:color w:val="000000"/>
                <w:szCs w:val="18"/>
                <w:lang w:val="el-GR" w:eastAsia="el-GR"/>
              </w:rPr>
            </w:pPr>
          </w:p>
        </w:tc>
        <w:tc>
          <w:tcPr>
            <w:tcW w:w="2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08E0" w:rsidRPr="002E7F2F" w:rsidRDefault="00C408E0" w:rsidP="00C95DF5">
            <w:pPr>
              <w:suppressAutoHyphens w:val="0"/>
              <w:spacing w:before="120" w:after="0"/>
              <w:jc w:val="center"/>
            </w:pPr>
          </w:p>
        </w:tc>
      </w:tr>
      <w:tr w:rsidR="00C408E0" w:rsidTr="003F0E66">
        <w:trPr>
          <w:trHeight w:val="555"/>
          <w:jc w:val="center"/>
        </w:trPr>
        <w:tc>
          <w:tcPr>
            <w:tcW w:w="979" w:type="dxa"/>
            <w:tcBorders>
              <w:top w:val="single" w:sz="4" w:space="0" w:color="000000"/>
              <w:left w:val="single" w:sz="4" w:space="0" w:color="000000"/>
              <w:bottom w:val="single" w:sz="4" w:space="0" w:color="000000"/>
              <w:right w:val="single" w:sz="4" w:space="0" w:color="auto"/>
            </w:tcBorders>
            <w:shd w:val="clear" w:color="auto" w:fill="FFFFFF"/>
            <w:vAlign w:val="center"/>
          </w:tcPr>
          <w:p w:rsidR="00C408E0" w:rsidRPr="009162F9" w:rsidRDefault="00C408E0" w:rsidP="00A50F18">
            <w:pPr>
              <w:suppressAutoHyphens w:val="0"/>
              <w:spacing w:before="120" w:after="0"/>
              <w:jc w:val="center"/>
              <w:rPr>
                <w:color w:val="000000"/>
                <w:lang w:val="el-GR" w:eastAsia="el-GR"/>
              </w:rPr>
            </w:pPr>
            <w:r w:rsidRPr="009162F9">
              <w:rPr>
                <w:color w:val="000000"/>
                <w:szCs w:val="22"/>
                <w:lang w:val="el-GR" w:eastAsia="el-GR"/>
              </w:rPr>
              <w:t>1.2</w:t>
            </w:r>
          </w:p>
        </w:tc>
        <w:tc>
          <w:tcPr>
            <w:tcW w:w="2267" w:type="dxa"/>
            <w:tcBorders>
              <w:top w:val="single" w:sz="4" w:space="0" w:color="000000"/>
              <w:left w:val="single" w:sz="4" w:space="0" w:color="auto"/>
              <w:bottom w:val="single" w:sz="4" w:space="0" w:color="000000"/>
            </w:tcBorders>
            <w:shd w:val="clear" w:color="auto" w:fill="FFFFFF"/>
          </w:tcPr>
          <w:p w:rsidR="00C408E0" w:rsidRPr="00BC6788" w:rsidRDefault="00C408E0" w:rsidP="00A50F18">
            <w:pPr>
              <w:spacing w:line="276" w:lineRule="auto"/>
              <w:jc w:val="center"/>
              <w:rPr>
                <w:rStyle w:val="apple-style-span"/>
              </w:rPr>
            </w:pPr>
            <w:r w:rsidRPr="00BC6788">
              <w:rPr>
                <w:rStyle w:val="apple-style-span"/>
              </w:rPr>
              <w:t xml:space="preserve">ΠΕΤΡΕΛΑΙΟ ΚΙΝΗΣΗΣ </w:t>
            </w:r>
          </w:p>
          <w:p w:rsidR="00C408E0" w:rsidRDefault="00C408E0" w:rsidP="00A50F18">
            <w:pPr>
              <w:spacing w:line="276" w:lineRule="auto"/>
              <w:jc w:val="center"/>
              <w:rPr>
                <w:rStyle w:val="apple-style-span"/>
              </w:rPr>
            </w:pPr>
            <w:r w:rsidRPr="00BC6788">
              <w:rPr>
                <w:rStyle w:val="apple-style-span"/>
              </w:rPr>
              <w:t>cpv: 09134100-8</w:t>
            </w:r>
          </w:p>
        </w:tc>
        <w:tc>
          <w:tcPr>
            <w:tcW w:w="1985" w:type="dxa"/>
            <w:tcBorders>
              <w:top w:val="single" w:sz="4" w:space="0" w:color="000000"/>
              <w:left w:val="single" w:sz="4" w:space="0" w:color="000000"/>
              <w:bottom w:val="single" w:sz="4" w:space="0" w:color="000000"/>
            </w:tcBorders>
            <w:shd w:val="clear" w:color="auto" w:fill="FFFFFF"/>
            <w:vAlign w:val="center"/>
          </w:tcPr>
          <w:p w:rsidR="00C408E0" w:rsidRDefault="00C408E0" w:rsidP="00A50F18">
            <w:pPr>
              <w:spacing w:line="276" w:lineRule="auto"/>
              <w:ind w:left="34"/>
              <w:jc w:val="center"/>
              <w:rPr>
                <w:rStyle w:val="apple-style-span"/>
              </w:rPr>
            </w:pPr>
            <w:r w:rsidRPr="00BC6788">
              <w:rPr>
                <w:rStyle w:val="apple-style-span"/>
              </w:rPr>
              <w:t>38.400</w:t>
            </w:r>
          </w:p>
        </w:tc>
        <w:tc>
          <w:tcPr>
            <w:tcW w:w="2462" w:type="dxa"/>
            <w:tcBorders>
              <w:top w:val="single" w:sz="4" w:space="0" w:color="000000"/>
              <w:left w:val="single" w:sz="4" w:space="0" w:color="000000"/>
              <w:bottom w:val="single" w:sz="4" w:space="0" w:color="000000"/>
            </w:tcBorders>
            <w:shd w:val="clear" w:color="auto" w:fill="FFFFFF"/>
            <w:vAlign w:val="center"/>
          </w:tcPr>
          <w:p w:rsidR="00C408E0" w:rsidRPr="009162F9" w:rsidRDefault="00C408E0" w:rsidP="00C95DF5">
            <w:pPr>
              <w:suppressAutoHyphens w:val="0"/>
              <w:spacing w:before="120" w:after="0"/>
              <w:jc w:val="center"/>
              <w:rPr>
                <w:color w:val="000000"/>
                <w:lang w:val="el-GR" w:eastAsia="el-GR"/>
              </w:rPr>
            </w:pPr>
          </w:p>
        </w:tc>
        <w:tc>
          <w:tcPr>
            <w:tcW w:w="2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08E0" w:rsidRPr="009162F9" w:rsidRDefault="00C408E0" w:rsidP="00C95DF5">
            <w:pPr>
              <w:suppressAutoHyphens w:val="0"/>
              <w:spacing w:before="120" w:after="0"/>
              <w:jc w:val="center"/>
            </w:pPr>
          </w:p>
        </w:tc>
      </w:tr>
    </w:tbl>
    <w:p w:rsidR="004D26AA" w:rsidRDefault="004D26AA" w:rsidP="004D26AA">
      <w:pPr>
        <w:rPr>
          <w:b/>
          <w:sz w:val="20"/>
          <w:szCs w:val="22"/>
          <w:lang w:val="el-GR"/>
        </w:rPr>
      </w:pPr>
    </w:p>
    <w:p w:rsidR="004D26AA" w:rsidRPr="00D049ED" w:rsidRDefault="004D26AA" w:rsidP="004D26AA">
      <w:pPr>
        <w:rPr>
          <w:sz w:val="20"/>
          <w:lang w:val="el-GR"/>
        </w:rPr>
      </w:pPr>
      <w:r>
        <w:rPr>
          <w:b/>
          <w:sz w:val="20"/>
          <w:szCs w:val="22"/>
          <w:lang w:val="el-GR"/>
        </w:rPr>
        <w:t>*</w:t>
      </w:r>
      <w:r w:rsidRPr="00D049ED">
        <w:rPr>
          <w:szCs w:val="22"/>
          <w:lang w:val="el-GR"/>
        </w:rPr>
        <w:t xml:space="preserve"> </w:t>
      </w:r>
      <w:r w:rsidRPr="00D049ED">
        <w:rPr>
          <w:sz w:val="20"/>
          <w:szCs w:val="22"/>
          <w:lang w:val="el-GR"/>
        </w:rPr>
        <w:t>στη νόμιμα διαμορφούμενη κάθε φορά εβδομαδιαία μέση τιμή λιανικής πώλησης</w:t>
      </w:r>
      <w:r>
        <w:rPr>
          <w:sz w:val="20"/>
          <w:szCs w:val="22"/>
          <w:lang w:val="el-GR"/>
        </w:rPr>
        <w:t xml:space="preserve"> (€/</w:t>
      </w:r>
      <w:proofErr w:type="spellStart"/>
      <w:r>
        <w:rPr>
          <w:sz w:val="20"/>
          <w:szCs w:val="22"/>
          <w:lang w:val="en-US"/>
        </w:rPr>
        <w:t>lt</w:t>
      </w:r>
      <w:proofErr w:type="spellEnd"/>
      <w:r w:rsidRPr="005F5A1F">
        <w:rPr>
          <w:sz w:val="20"/>
          <w:szCs w:val="22"/>
          <w:lang w:val="el-GR"/>
        </w:rPr>
        <w:t>)</w:t>
      </w:r>
      <w:r w:rsidRPr="00D049ED">
        <w:rPr>
          <w:sz w:val="20"/>
          <w:szCs w:val="22"/>
          <w:lang w:val="el-GR"/>
        </w:rPr>
        <w:t xml:space="preserve"> σ</w:t>
      </w:r>
      <w:r>
        <w:rPr>
          <w:sz w:val="20"/>
          <w:szCs w:val="22"/>
          <w:lang w:val="el-GR"/>
        </w:rPr>
        <w:t>την Π.Ε.</w:t>
      </w:r>
      <w:r w:rsidRPr="00D049ED">
        <w:rPr>
          <w:sz w:val="20"/>
          <w:szCs w:val="22"/>
          <w:lang w:val="el-GR"/>
        </w:rPr>
        <w:t xml:space="preserve"> Χανίων για τα υγρά καύσιμα,  όπως ορίζεται από το Παρατηρητήριο Τιμών Υγρών Καυσίμων του Υπουργείου Ανάπτυξης &amp; </w:t>
      </w:r>
      <w:r>
        <w:rPr>
          <w:sz w:val="20"/>
          <w:szCs w:val="22"/>
          <w:lang w:val="el-GR"/>
        </w:rPr>
        <w:t>Επενδύσεων</w:t>
      </w:r>
      <w:r w:rsidRPr="00D049ED">
        <w:rPr>
          <w:sz w:val="20"/>
          <w:szCs w:val="22"/>
          <w:lang w:val="el-GR"/>
        </w:rPr>
        <w:t xml:space="preserve">, στην ηλεκτρονική διεύθυνση </w:t>
      </w:r>
      <w:r w:rsidRPr="00D049ED">
        <w:rPr>
          <w:color w:val="0000FF"/>
          <w:sz w:val="20"/>
          <w:szCs w:val="22"/>
          <w:u w:val="single"/>
        </w:rPr>
        <w:t>http</w:t>
      </w:r>
      <w:r w:rsidRPr="00D049ED">
        <w:rPr>
          <w:color w:val="0000FF"/>
          <w:sz w:val="20"/>
          <w:szCs w:val="22"/>
          <w:u w:val="single"/>
          <w:lang w:val="el-GR"/>
        </w:rPr>
        <w:t>://</w:t>
      </w:r>
      <w:r w:rsidRPr="00D049ED">
        <w:rPr>
          <w:color w:val="0000FF"/>
          <w:sz w:val="20"/>
          <w:szCs w:val="22"/>
          <w:u w:val="single"/>
        </w:rPr>
        <w:t>www</w:t>
      </w:r>
      <w:r w:rsidRPr="00D049ED">
        <w:rPr>
          <w:color w:val="0000FF"/>
          <w:sz w:val="20"/>
          <w:szCs w:val="22"/>
          <w:u w:val="single"/>
          <w:lang w:val="el-GR"/>
        </w:rPr>
        <w:t>.</w:t>
      </w:r>
      <w:proofErr w:type="spellStart"/>
      <w:r w:rsidRPr="00D049ED">
        <w:rPr>
          <w:color w:val="0000FF"/>
          <w:sz w:val="20"/>
          <w:szCs w:val="22"/>
          <w:u w:val="single"/>
        </w:rPr>
        <w:t>fuelprices</w:t>
      </w:r>
      <w:proofErr w:type="spellEnd"/>
      <w:r w:rsidRPr="00D049ED">
        <w:rPr>
          <w:color w:val="0000FF"/>
          <w:sz w:val="20"/>
          <w:szCs w:val="22"/>
          <w:u w:val="single"/>
          <w:lang w:val="el-GR"/>
        </w:rPr>
        <w:t>.</w:t>
      </w:r>
      <w:r w:rsidRPr="00D049ED">
        <w:rPr>
          <w:color w:val="0000FF"/>
          <w:sz w:val="20"/>
          <w:szCs w:val="22"/>
          <w:u w:val="single"/>
        </w:rPr>
        <w:t>gr</w:t>
      </w:r>
      <w:r w:rsidRPr="00D049ED">
        <w:rPr>
          <w:color w:val="0000FF"/>
          <w:sz w:val="20"/>
          <w:szCs w:val="22"/>
          <w:lang w:val="el-GR"/>
        </w:rPr>
        <w:t>.</w:t>
      </w:r>
      <w:r w:rsidRPr="00D049ED">
        <w:rPr>
          <w:color w:val="000000"/>
          <w:sz w:val="20"/>
          <w:szCs w:val="22"/>
          <w:lang w:val="el-GR"/>
        </w:rPr>
        <w:t xml:space="preserve"> </w:t>
      </w:r>
    </w:p>
    <w:p w:rsidR="004D26AA" w:rsidRPr="00D049ED" w:rsidRDefault="004D26AA" w:rsidP="004D26AA">
      <w:pPr>
        <w:spacing w:line="360" w:lineRule="auto"/>
        <w:jc w:val="left"/>
        <w:rPr>
          <w:b/>
          <w:sz w:val="20"/>
          <w:szCs w:val="22"/>
          <w:lang w:val="el-GR"/>
        </w:rPr>
      </w:pPr>
    </w:p>
    <w:p w:rsidR="00C408E0" w:rsidRPr="00C408E0" w:rsidRDefault="00C408E0" w:rsidP="00C408E0">
      <w:pPr>
        <w:spacing w:line="360" w:lineRule="auto"/>
        <w:rPr>
          <w:rFonts w:eastAsia="TimesNewRomanPSMT"/>
          <w:szCs w:val="22"/>
          <w:lang w:val="el-GR"/>
        </w:rPr>
      </w:pPr>
      <w:r w:rsidRPr="00C408E0">
        <w:rPr>
          <w:rFonts w:eastAsia="TimesNewRomanPSMT"/>
          <w:szCs w:val="22"/>
          <w:lang w:val="el-GR"/>
        </w:rPr>
        <w:t xml:space="preserve">Το αντικείμενο με Α/Α 1.1 αφορά την προμήθεια βενζίνης αμόλυβδης 95 οκτανίων των οχημάτων της ΔΕΥΑΒΑ </w:t>
      </w:r>
    </w:p>
    <w:p w:rsidR="004D26AA" w:rsidRDefault="00C408E0" w:rsidP="00C408E0">
      <w:pPr>
        <w:spacing w:line="360" w:lineRule="auto"/>
        <w:rPr>
          <w:b/>
          <w:szCs w:val="22"/>
          <w:lang w:val="el-GR"/>
        </w:rPr>
      </w:pPr>
      <w:r w:rsidRPr="00C408E0">
        <w:rPr>
          <w:rFonts w:eastAsia="TimesNewRomanPSMT"/>
          <w:szCs w:val="22"/>
          <w:lang w:val="el-GR"/>
        </w:rPr>
        <w:t>Το αντικείμενο με Α/Α  1.2 αφορά την προμήθεια πετρελαίου κίνησης των οχημάτων και των Η/Ζ της ΕΕΛ και των αντλιοστασίων αποχέτευσης της ΔΕΥΑΒΑ</w:t>
      </w:r>
    </w:p>
    <w:p w:rsidR="004D26AA" w:rsidRDefault="004D26AA" w:rsidP="004D26AA">
      <w:pPr>
        <w:spacing w:line="360" w:lineRule="auto"/>
        <w:rPr>
          <w:b/>
          <w:szCs w:val="22"/>
          <w:lang w:val="el-GR"/>
        </w:rPr>
      </w:pPr>
    </w:p>
    <w:p w:rsidR="004D26AA" w:rsidRPr="00CC2BD8" w:rsidRDefault="004D26AA" w:rsidP="004D26AA">
      <w:pPr>
        <w:spacing w:line="360" w:lineRule="auto"/>
        <w:rPr>
          <w:b/>
          <w:szCs w:val="22"/>
          <w:lang w:val="el-GR"/>
        </w:rPr>
      </w:pPr>
    </w:p>
    <w:p w:rsidR="004D26AA" w:rsidRPr="00E466BB" w:rsidRDefault="004D26AA" w:rsidP="004D26AA">
      <w:pPr>
        <w:spacing w:line="360" w:lineRule="auto"/>
        <w:rPr>
          <w:b/>
          <w:szCs w:val="22"/>
          <w:lang w:val="el-GR"/>
        </w:rPr>
      </w:pPr>
      <w:r w:rsidRPr="00E466BB">
        <w:rPr>
          <w:b/>
          <w:szCs w:val="22"/>
          <w:lang w:val="el-GR"/>
        </w:rPr>
        <w:t>ΤΟΠΟΣ __________, …………/…………/…………</w:t>
      </w:r>
    </w:p>
    <w:p w:rsidR="004D26AA" w:rsidRPr="00E466BB" w:rsidRDefault="004D26AA" w:rsidP="004D26AA">
      <w:pPr>
        <w:spacing w:line="360" w:lineRule="auto"/>
        <w:rPr>
          <w:b/>
          <w:szCs w:val="22"/>
          <w:lang w:val="el-GR"/>
        </w:rPr>
      </w:pPr>
      <w:r w:rsidRPr="00E466BB">
        <w:rPr>
          <w:b/>
          <w:szCs w:val="22"/>
          <w:lang w:val="el-GR"/>
        </w:rPr>
        <w:t xml:space="preserve">Ο ΠΡΟΣΦΕΡΩΝ </w:t>
      </w:r>
    </w:p>
    <w:p w:rsidR="004D26AA" w:rsidRPr="00E466BB" w:rsidRDefault="004D26AA" w:rsidP="004D26AA">
      <w:pPr>
        <w:spacing w:line="360" w:lineRule="auto"/>
        <w:rPr>
          <w:b/>
          <w:szCs w:val="22"/>
          <w:lang w:val="el-GR"/>
        </w:rPr>
      </w:pPr>
      <w:r w:rsidRPr="00E466BB">
        <w:rPr>
          <w:b/>
          <w:szCs w:val="22"/>
          <w:lang w:val="el-GR"/>
        </w:rPr>
        <w:t>ΟΙΚΟΝΟΜΙΚΟΣ ΦΟΡΕΑΣ</w:t>
      </w:r>
    </w:p>
    <w:p w:rsidR="004D26AA" w:rsidRDefault="004D26AA" w:rsidP="004D26AA">
      <w:pPr>
        <w:spacing w:line="360" w:lineRule="auto"/>
        <w:rPr>
          <w:b/>
          <w:szCs w:val="22"/>
          <w:lang w:val="el-GR"/>
        </w:rPr>
      </w:pPr>
    </w:p>
    <w:p w:rsidR="004D26AA" w:rsidRPr="00E466BB" w:rsidRDefault="004D26AA" w:rsidP="004D26AA">
      <w:pPr>
        <w:spacing w:line="360" w:lineRule="auto"/>
        <w:rPr>
          <w:b/>
          <w:szCs w:val="22"/>
          <w:lang w:val="el-GR"/>
        </w:rPr>
      </w:pPr>
    </w:p>
    <w:p w:rsidR="004D26AA" w:rsidRPr="00CF2BA9" w:rsidRDefault="004D26AA" w:rsidP="004D26AA">
      <w:pPr>
        <w:spacing w:line="360" w:lineRule="auto"/>
        <w:rPr>
          <w:b/>
          <w:szCs w:val="22"/>
          <w:lang w:val="el-GR"/>
        </w:rPr>
      </w:pPr>
      <w:r w:rsidRPr="00E466BB">
        <w:rPr>
          <w:b/>
          <w:szCs w:val="22"/>
          <w:lang w:val="el-GR"/>
        </w:rPr>
        <w:t>Υπογραφή &amp; Σφραγίδα</w:t>
      </w:r>
    </w:p>
    <w:p w:rsidR="004D26AA" w:rsidRDefault="004D26AA" w:rsidP="004D26AA">
      <w:pPr>
        <w:pStyle w:val="a3"/>
        <w:rPr>
          <w:lang w:val="el-GR"/>
        </w:rPr>
      </w:pPr>
    </w:p>
    <w:p w:rsidR="004D26AA" w:rsidRDefault="004D26AA" w:rsidP="004D26AA">
      <w:pPr>
        <w:pStyle w:val="a3"/>
        <w:rPr>
          <w:lang w:val="el-GR"/>
        </w:rPr>
      </w:pPr>
    </w:p>
    <w:p w:rsidR="004D26AA" w:rsidRDefault="004D26AA" w:rsidP="004D26AA">
      <w:pPr>
        <w:pStyle w:val="a3"/>
        <w:rPr>
          <w:lang w:val="el-GR"/>
        </w:rPr>
      </w:pPr>
    </w:p>
    <w:p w:rsidR="004D26AA" w:rsidRDefault="004D26AA" w:rsidP="004D26AA">
      <w:pPr>
        <w:pStyle w:val="a3"/>
        <w:rPr>
          <w:lang w:val="el-GR"/>
        </w:rPr>
      </w:pPr>
    </w:p>
    <w:p w:rsidR="004D26AA" w:rsidRDefault="004D26AA" w:rsidP="004D26AA">
      <w:pPr>
        <w:pStyle w:val="a3"/>
        <w:rPr>
          <w:lang w:val="el-GR"/>
        </w:rPr>
      </w:pPr>
    </w:p>
    <w:p w:rsidR="004D26AA" w:rsidRDefault="004D26AA" w:rsidP="004D26AA">
      <w:pPr>
        <w:pStyle w:val="a3"/>
        <w:rPr>
          <w:lang w:val="el-GR"/>
        </w:rPr>
      </w:pPr>
    </w:p>
    <w:p w:rsidR="004D26AA" w:rsidRDefault="004D26AA" w:rsidP="004D26AA">
      <w:pPr>
        <w:pStyle w:val="a3"/>
        <w:rPr>
          <w:lang w:val="el-GR"/>
        </w:rPr>
      </w:pPr>
    </w:p>
    <w:p w:rsidR="004D26AA" w:rsidRDefault="004D26AA" w:rsidP="004D26AA">
      <w:pPr>
        <w:pStyle w:val="a3"/>
        <w:rPr>
          <w:lang w:val="el-GR"/>
        </w:rPr>
      </w:pPr>
    </w:p>
    <w:p w:rsidR="004D26AA" w:rsidRDefault="004D26AA" w:rsidP="004D26AA">
      <w:pPr>
        <w:pStyle w:val="a3"/>
        <w:rPr>
          <w:lang w:val="el-GR"/>
        </w:rPr>
      </w:pPr>
    </w:p>
    <w:p w:rsidR="004D26AA" w:rsidRDefault="004D26AA" w:rsidP="004D26AA">
      <w:pPr>
        <w:pStyle w:val="a3"/>
        <w:rPr>
          <w:lang w:val="el-GR"/>
        </w:rPr>
      </w:pPr>
    </w:p>
    <w:p w:rsidR="004D26AA" w:rsidRDefault="004D26AA" w:rsidP="004D26AA">
      <w:pPr>
        <w:pStyle w:val="a3"/>
        <w:rPr>
          <w:lang w:val="el-GR"/>
        </w:rPr>
      </w:pPr>
    </w:p>
    <w:p w:rsidR="004D26AA" w:rsidRPr="00575D2D" w:rsidRDefault="004D26AA" w:rsidP="004D26AA">
      <w:pPr>
        <w:jc w:val="center"/>
        <w:rPr>
          <w:b/>
          <w:sz w:val="30"/>
          <w:szCs w:val="30"/>
          <w:u w:val="single"/>
          <w:lang w:val="el-GR" w:eastAsia="el-GR"/>
        </w:rPr>
      </w:pPr>
      <w:r w:rsidRPr="00575D2D">
        <w:rPr>
          <w:b/>
          <w:sz w:val="30"/>
          <w:szCs w:val="30"/>
          <w:u w:val="single"/>
          <w:lang w:val="el-GR" w:eastAsia="el-GR"/>
        </w:rPr>
        <w:lastRenderedPageBreak/>
        <w:t>ΕΝΤΥΠΟ ΟΙΚΟΝΟΜΙΚΗΣ ΠΡΟΣΦΟΡΑΣ 2</w:t>
      </w:r>
      <w:r w:rsidR="005439DF">
        <w:rPr>
          <w:b/>
          <w:sz w:val="30"/>
          <w:szCs w:val="30"/>
          <w:u w:val="single"/>
          <w:vertAlign w:val="superscript"/>
          <w:lang w:val="el-GR" w:eastAsia="el-GR"/>
        </w:rPr>
        <w:t>Ο</w:t>
      </w:r>
      <w:r w:rsidRPr="00575D2D">
        <w:rPr>
          <w:b/>
          <w:sz w:val="30"/>
          <w:szCs w:val="30"/>
          <w:u w:val="single"/>
          <w:lang w:val="el-GR" w:eastAsia="el-GR"/>
        </w:rPr>
        <w:t xml:space="preserve"> </w:t>
      </w:r>
      <w:r w:rsidR="005439DF">
        <w:rPr>
          <w:b/>
          <w:sz w:val="30"/>
          <w:szCs w:val="30"/>
          <w:u w:val="single"/>
          <w:lang w:val="el-GR" w:eastAsia="el-GR"/>
        </w:rPr>
        <w:t>ΤΜΗΜ</w:t>
      </w:r>
      <w:r w:rsidRPr="00575D2D">
        <w:rPr>
          <w:b/>
          <w:sz w:val="30"/>
          <w:szCs w:val="30"/>
          <w:u w:val="single"/>
          <w:lang w:val="el-GR" w:eastAsia="el-GR"/>
        </w:rPr>
        <w:t>Α</w:t>
      </w:r>
    </w:p>
    <w:p w:rsidR="004D26AA" w:rsidRDefault="004D26AA" w:rsidP="004D26AA">
      <w:pPr>
        <w:pStyle w:val="a3"/>
        <w:rPr>
          <w:lang w:val="el-GR"/>
        </w:rPr>
      </w:pPr>
    </w:p>
    <w:p w:rsidR="004D26AA" w:rsidRDefault="004D26AA" w:rsidP="004D26AA">
      <w:pPr>
        <w:pStyle w:val="a3"/>
        <w:rPr>
          <w:lang w:val="el-GR"/>
        </w:rPr>
      </w:pPr>
    </w:p>
    <w:p w:rsidR="004D26AA" w:rsidRDefault="004D26AA" w:rsidP="004D26AA">
      <w:pPr>
        <w:pStyle w:val="a3"/>
        <w:rPr>
          <w:lang w:val="el-GR"/>
        </w:rPr>
      </w:pPr>
    </w:p>
    <w:tbl>
      <w:tblPr>
        <w:tblpPr w:leftFromText="180" w:rightFromText="180" w:horzAnchor="margin" w:tblpXSpec="center" w:tblpY="930"/>
        <w:tblW w:w="10034" w:type="dxa"/>
        <w:tblLayout w:type="fixed"/>
        <w:tblLook w:val="0000" w:firstRow="0" w:lastRow="0" w:firstColumn="0" w:lastColumn="0" w:noHBand="0" w:noVBand="0"/>
      </w:tblPr>
      <w:tblGrid>
        <w:gridCol w:w="1960"/>
        <w:gridCol w:w="8074"/>
      </w:tblGrid>
      <w:tr w:rsidR="004D26AA" w:rsidTr="004D26AA">
        <w:trPr>
          <w:trHeight w:val="435"/>
        </w:trPr>
        <w:tc>
          <w:tcPr>
            <w:tcW w:w="10034" w:type="dxa"/>
            <w:gridSpan w:val="2"/>
            <w:shd w:val="clear" w:color="auto" w:fill="FFFFFF"/>
            <w:vAlign w:val="bottom"/>
          </w:tcPr>
          <w:p w:rsidR="004D26AA" w:rsidRPr="00575D2D" w:rsidRDefault="004D26AA" w:rsidP="00C95DF5">
            <w:pPr>
              <w:jc w:val="center"/>
              <w:rPr>
                <w:lang w:val="el-GR"/>
              </w:rPr>
            </w:pPr>
            <w:r>
              <w:rPr>
                <w:rFonts w:eastAsia="Calibri"/>
                <w:b/>
                <w:lang w:val="el-GR"/>
              </w:rPr>
              <w:t xml:space="preserve">ΟΙΚΟΝΟΜΙΚΗ </w:t>
            </w:r>
            <w:r>
              <w:rPr>
                <w:rFonts w:eastAsia="Calibri"/>
                <w:b/>
              </w:rPr>
              <w:t>ΠΡΟΣΦΟΡΑ</w:t>
            </w:r>
            <w:r>
              <w:rPr>
                <w:rFonts w:eastAsia="Calibri"/>
                <w:b/>
                <w:lang w:val="el-GR"/>
              </w:rPr>
              <w:t xml:space="preserve"> </w:t>
            </w:r>
          </w:p>
        </w:tc>
      </w:tr>
      <w:tr w:rsidR="004D26AA" w:rsidTr="004D26AA">
        <w:trPr>
          <w:trHeight w:val="455"/>
        </w:trPr>
        <w:tc>
          <w:tcPr>
            <w:tcW w:w="1960" w:type="dxa"/>
            <w:shd w:val="clear" w:color="auto" w:fill="FFFFFF"/>
            <w:vAlign w:val="bottom"/>
          </w:tcPr>
          <w:p w:rsidR="004D26AA" w:rsidRDefault="004D26AA" w:rsidP="00C95DF5">
            <w:pPr>
              <w:jc w:val="right"/>
              <w:rPr>
                <w:rFonts w:eastAsia="Calibri"/>
              </w:rPr>
            </w:pPr>
            <w:proofErr w:type="spellStart"/>
            <w:r>
              <w:rPr>
                <w:rFonts w:eastAsia="Calibri"/>
              </w:rPr>
              <w:t>Του</w:t>
            </w:r>
            <w:proofErr w:type="spellEnd"/>
            <w:r>
              <w:rPr>
                <w:rFonts w:eastAsia="Calibri"/>
              </w:rPr>
              <w:t>:</w:t>
            </w:r>
          </w:p>
        </w:tc>
        <w:tc>
          <w:tcPr>
            <w:tcW w:w="8074" w:type="dxa"/>
            <w:shd w:val="clear" w:color="auto" w:fill="FFFFFF"/>
            <w:vAlign w:val="bottom"/>
          </w:tcPr>
          <w:p w:rsidR="004D26AA" w:rsidRDefault="004D26AA" w:rsidP="00C95DF5">
            <w:pPr>
              <w:jc w:val="center"/>
            </w:pPr>
            <w:r>
              <w:rPr>
                <w:rFonts w:eastAsia="Calibri"/>
              </w:rPr>
              <w:t>_____________________________________________________________</w:t>
            </w:r>
          </w:p>
        </w:tc>
      </w:tr>
      <w:tr w:rsidR="004D26AA" w:rsidTr="004D26AA">
        <w:trPr>
          <w:trHeight w:val="435"/>
        </w:trPr>
        <w:tc>
          <w:tcPr>
            <w:tcW w:w="1960" w:type="dxa"/>
            <w:shd w:val="clear" w:color="auto" w:fill="FFFFFF"/>
            <w:vAlign w:val="bottom"/>
          </w:tcPr>
          <w:p w:rsidR="004D26AA" w:rsidRDefault="004D26AA" w:rsidP="00C95DF5">
            <w:pPr>
              <w:jc w:val="right"/>
              <w:rPr>
                <w:rFonts w:eastAsia="Calibri"/>
              </w:rPr>
            </w:pPr>
            <w:proofErr w:type="spellStart"/>
            <w:r>
              <w:rPr>
                <w:rFonts w:eastAsia="Calibri"/>
              </w:rPr>
              <w:t>Έδρ</w:t>
            </w:r>
            <w:proofErr w:type="spellEnd"/>
            <w:r>
              <w:rPr>
                <w:rFonts w:eastAsia="Calibri"/>
              </w:rPr>
              <w:t>α:</w:t>
            </w:r>
          </w:p>
        </w:tc>
        <w:tc>
          <w:tcPr>
            <w:tcW w:w="8074" w:type="dxa"/>
            <w:shd w:val="clear" w:color="auto" w:fill="FFFFFF"/>
            <w:vAlign w:val="bottom"/>
          </w:tcPr>
          <w:p w:rsidR="004D26AA" w:rsidRDefault="004D26AA" w:rsidP="00C95DF5">
            <w:pPr>
              <w:jc w:val="center"/>
            </w:pPr>
            <w:r>
              <w:rPr>
                <w:rFonts w:eastAsia="Calibri"/>
              </w:rPr>
              <w:t>_____________________________________________________________</w:t>
            </w:r>
          </w:p>
        </w:tc>
      </w:tr>
      <w:tr w:rsidR="004D26AA" w:rsidTr="004D26AA">
        <w:trPr>
          <w:trHeight w:val="435"/>
        </w:trPr>
        <w:tc>
          <w:tcPr>
            <w:tcW w:w="1960" w:type="dxa"/>
            <w:shd w:val="clear" w:color="auto" w:fill="FFFFFF"/>
            <w:vAlign w:val="bottom"/>
          </w:tcPr>
          <w:p w:rsidR="004D26AA" w:rsidRDefault="004D26AA" w:rsidP="00C95DF5">
            <w:pPr>
              <w:jc w:val="right"/>
              <w:rPr>
                <w:rFonts w:eastAsia="Calibri"/>
              </w:rPr>
            </w:pPr>
            <w:proofErr w:type="spellStart"/>
            <w:r>
              <w:rPr>
                <w:rFonts w:eastAsia="Calibri"/>
              </w:rPr>
              <w:t>Οδός</w:t>
            </w:r>
            <w:proofErr w:type="spellEnd"/>
            <w:r>
              <w:rPr>
                <w:rFonts w:eastAsia="Calibri"/>
                <w:lang w:val="el-GR"/>
              </w:rPr>
              <w:t xml:space="preserve"> </w:t>
            </w:r>
            <w:r>
              <w:rPr>
                <w:rFonts w:eastAsia="Calibri"/>
              </w:rPr>
              <w:t>&amp;</w:t>
            </w:r>
            <w:r>
              <w:rPr>
                <w:rFonts w:eastAsia="Calibri"/>
                <w:lang w:val="el-GR"/>
              </w:rPr>
              <w:t xml:space="preserve"> </w:t>
            </w:r>
            <w:proofErr w:type="spellStart"/>
            <w:r>
              <w:rPr>
                <w:rFonts w:eastAsia="Calibri"/>
              </w:rPr>
              <w:t>Αριθμός</w:t>
            </w:r>
            <w:proofErr w:type="spellEnd"/>
            <w:r>
              <w:rPr>
                <w:rFonts w:eastAsia="Calibri"/>
              </w:rPr>
              <w:t>:</w:t>
            </w:r>
          </w:p>
        </w:tc>
        <w:tc>
          <w:tcPr>
            <w:tcW w:w="8074" w:type="dxa"/>
            <w:shd w:val="clear" w:color="auto" w:fill="FFFFFF"/>
            <w:vAlign w:val="bottom"/>
          </w:tcPr>
          <w:p w:rsidR="004D26AA" w:rsidRDefault="004D26AA" w:rsidP="00C95DF5">
            <w:pPr>
              <w:jc w:val="center"/>
            </w:pPr>
            <w:r>
              <w:rPr>
                <w:rFonts w:eastAsia="Calibri"/>
              </w:rPr>
              <w:t>_____________________________________________________________</w:t>
            </w:r>
          </w:p>
        </w:tc>
      </w:tr>
      <w:tr w:rsidR="004D26AA" w:rsidTr="004D26AA">
        <w:trPr>
          <w:trHeight w:val="435"/>
        </w:trPr>
        <w:tc>
          <w:tcPr>
            <w:tcW w:w="1960" w:type="dxa"/>
            <w:shd w:val="clear" w:color="auto" w:fill="FFFFFF"/>
            <w:vAlign w:val="bottom"/>
          </w:tcPr>
          <w:p w:rsidR="004D26AA" w:rsidRDefault="004D26AA" w:rsidP="00C95DF5">
            <w:pPr>
              <w:jc w:val="right"/>
              <w:rPr>
                <w:rFonts w:eastAsia="Calibri"/>
              </w:rPr>
            </w:pPr>
            <w:proofErr w:type="spellStart"/>
            <w:r>
              <w:rPr>
                <w:rFonts w:eastAsia="Calibri"/>
              </w:rPr>
              <w:t>Τηλέφωνο</w:t>
            </w:r>
            <w:proofErr w:type="spellEnd"/>
            <w:r>
              <w:rPr>
                <w:rFonts w:eastAsia="Calibri"/>
              </w:rPr>
              <w:t>:</w:t>
            </w:r>
          </w:p>
        </w:tc>
        <w:tc>
          <w:tcPr>
            <w:tcW w:w="8074" w:type="dxa"/>
            <w:shd w:val="clear" w:color="auto" w:fill="FFFFFF"/>
            <w:vAlign w:val="bottom"/>
          </w:tcPr>
          <w:p w:rsidR="004D26AA" w:rsidRDefault="004D26AA" w:rsidP="00C95DF5">
            <w:pPr>
              <w:jc w:val="center"/>
            </w:pPr>
            <w:r>
              <w:rPr>
                <w:rFonts w:eastAsia="Calibri"/>
              </w:rPr>
              <w:t>_____________________________________________________________</w:t>
            </w:r>
          </w:p>
        </w:tc>
      </w:tr>
      <w:tr w:rsidR="004D26AA" w:rsidTr="004D26AA">
        <w:trPr>
          <w:trHeight w:val="455"/>
        </w:trPr>
        <w:tc>
          <w:tcPr>
            <w:tcW w:w="1960" w:type="dxa"/>
            <w:shd w:val="clear" w:color="auto" w:fill="FFFFFF"/>
            <w:vAlign w:val="bottom"/>
          </w:tcPr>
          <w:p w:rsidR="004D26AA" w:rsidRDefault="004D26AA" w:rsidP="00C95DF5">
            <w:pPr>
              <w:jc w:val="right"/>
              <w:rPr>
                <w:rFonts w:eastAsia="Calibri"/>
              </w:rPr>
            </w:pPr>
            <w:r>
              <w:rPr>
                <w:rFonts w:eastAsia="Calibri"/>
              </w:rPr>
              <w:t>Fax:</w:t>
            </w:r>
          </w:p>
        </w:tc>
        <w:tc>
          <w:tcPr>
            <w:tcW w:w="8074" w:type="dxa"/>
            <w:shd w:val="clear" w:color="auto" w:fill="FFFFFF"/>
            <w:vAlign w:val="bottom"/>
          </w:tcPr>
          <w:p w:rsidR="004D26AA" w:rsidRDefault="004D26AA" w:rsidP="00C95DF5">
            <w:pPr>
              <w:jc w:val="center"/>
            </w:pPr>
            <w:r>
              <w:rPr>
                <w:rFonts w:eastAsia="Calibri"/>
              </w:rPr>
              <w:t>_____________________________________________________________</w:t>
            </w:r>
          </w:p>
        </w:tc>
      </w:tr>
      <w:tr w:rsidR="004D26AA" w:rsidTr="004D26AA">
        <w:trPr>
          <w:trHeight w:val="455"/>
        </w:trPr>
        <w:tc>
          <w:tcPr>
            <w:tcW w:w="1960" w:type="dxa"/>
            <w:shd w:val="clear" w:color="auto" w:fill="FFFFFF"/>
            <w:vAlign w:val="bottom"/>
          </w:tcPr>
          <w:p w:rsidR="004D26AA" w:rsidRDefault="004D26AA" w:rsidP="00C95DF5">
            <w:pPr>
              <w:jc w:val="right"/>
              <w:rPr>
                <w:rFonts w:eastAsia="Calibri"/>
              </w:rPr>
            </w:pPr>
            <w:r>
              <w:rPr>
                <w:rFonts w:eastAsia="Calibri"/>
              </w:rPr>
              <w:t>E-mail:</w:t>
            </w:r>
          </w:p>
        </w:tc>
        <w:tc>
          <w:tcPr>
            <w:tcW w:w="8074" w:type="dxa"/>
            <w:shd w:val="clear" w:color="auto" w:fill="FFFFFF"/>
            <w:vAlign w:val="bottom"/>
          </w:tcPr>
          <w:p w:rsidR="004D26AA" w:rsidRDefault="004D26AA" w:rsidP="00C95DF5">
            <w:pPr>
              <w:jc w:val="center"/>
            </w:pPr>
            <w:r>
              <w:rPr>
                <w:rFonts w:eastAsia="Calibri"/>
              </w:rPr>
              <w:t>_____________________________________________________________</w:t>
            </w:r>
          </w:p>
        </w:tc>
      </w:tr>
    </w:tbl>
    <w:p w:rsidR="00C408E0" w:rsidRPr="00C408E0" w:rsidRDefault="00C408E0" w:rsidP="00C408E0">
      <w:pPr>
        <w:spacing w:line="360" w:lineRule="auto"/>
        <w:rPr>
          <w:rFonts w:eastAsia="TimesNewRomanPSMT"/>
          <w:szCs w:val="22"/>
          <w:lang w:val="el-GR"/>
        </w:rPr>
      </w:pPr>
      <w:r w:rsidRPr="00C408E0">
        <w:rPr>
          <w:rFonts w:eastAsia="TimesNewRomanPSMT"/>
          <w:szCs w:val="22"/>
          <w:lang w:val="el-GR"/>
        </w:rPr>
        <w:t xml:space="preserve">Με την παρούσα Οικονομική Προσφορά αποδέχομαι ανεπιφύλακτα όλους τους όρους της Διακήρυξης για τη προμήθεια υγρών καυσίμων για τις ανάγκες των  οχημάτων και των εγκαταστάσεων της ΔΕΥΑΒΑ,  για 24 μήνες από την υπογραφή της σύμβασης ή και μέχρι την κάλυψη του συμβατικού ποσού για την  προμήθεια πετρελαίου θέρμανσης. </w:t>
      </w:r>
    </w:p>
    <w:p w:rsidR="00C408E0" w:rsidRPr="00C408E0" w:rsidRDefault="00C408E0" w:rsidP="00C408E0">
      <w:pPr>
        <w:spacing w:line="360" w:lineRule="auto"/>
        <w:rPr>
          <w:rFonts w:eastAsia="TimesNewRomanPSMT"/>
          <w:szCs w:val="22"/>
          <w:lang w:val="el-GR"/>
        </w:rPr>
      </w:pPr>
      <w:r w:rsidRPr="00C408E0">
        <w:rPr>
          <w:rFonts w:eastAsia="TimesNewRomanPSMT"/>
          <w:szCs w:val="22"/>
          <w:lang w:val="el-GR"/>
        </w:rPr>
        <w:t xml:space="preserve">Η ΔΕΥΑΒΑ έχει δικαίωμα να υπαναχωρήσει από την προμήθεια, να την μειώσει ή να την ακυρώσει και, σε αυτή την περίπτωση, ουδεμία απαίτηση οικονομική ή άλλη δεν έχω. </w:t>
      </w:r>
    </w:p>
    <w:p w:rsidR="00C408E0" w:rsidRPr="00C408E0" w:rsidRDefault="00C408E0" w:rsidP="00C408E0">
      <w:pPr>
        <w:spacing w:line="360" w:lineRule="auto"/>
        <w:rPr>
          <w:rFonts w:eastAsia="TimesNewRomanPSMT"/>
          <w:szCs w:val="22"/>
          <w:lang w:val="el-GR"/>
        </w:rPr>
      </w:pPr>
    </w:p>
    <w:p w:rsidR="00C408E0" w:rsidRPr="00C408E0" w:rsidRDefault="00C408E0" w:rsidP="00C408E0">
      <w:pPr>
        <w:spacing w:line="360" w:lineRule="auto"/>
        <w:rPr>
          <w:rFonts w:eastAsia="TimesNewRomanPSMT"/>
          <w:szCs w:val="22"/>
          <w:lang w:val="el-GR"/>
        </w:rPr>
      </w:pPr>
      <w:r w:rsidRPr="00C408E0">
        <w:rPr>
          <w:rFonts w:eastAsia="TimesNewRomanPSMT"/>
          <w:szCs w:val="22"/>
          <w:lang w:val="el-GR"/>
        </w:rPr>
        <w:t>Με την παρούσα Οικονομική Προσφορά, δηλώνω:</w:t>
      </w:r>
    </w:p>
    <w:p w:rsidR="00C408E0" w:rsidRPr="00C408E0" w:rsidRDefault="00C408E0" w:rsidP="00C408E0">
      <w:pPr>
        <w:pStyle w:val="a4"/>
        <w:numPr>
          <w:ilvl w:val="0"/>
          <w:numId w:val="4"/>
        </w:numPr>
        <w:spacing w:line="360" w:lineRule="auto"/>
        <w:rPr>
          <w:rFonts w:eastAsia="TimesNewRomanPSMT"/>
          <w:szCs w:val="22"/>
          <w:lang w:val="el-GR"/>
        </w:rPr>
      </w:pPr>
      <w:r w:rsidRPr="00C408E0">
        <w:rPr>
          <w:rFonts w:eastAsia="TimesNewRomanPSMT"/>
          <w:szCs w:val="22"/>
          <w:lang w:val="el-GR"/>
        </w:rPr>
        <w:t xml:space="preserve">το ποσοστό έκπτωσης, επί τοις εκατό (%), που προσφέρω, στη νόμιμα διαμορφούμενη κάθε φορά εβδομαδιαία μέση τιμή λιανικής πώλησης στο νομό Χανίων για τα υγρά καύσιμα,  όπως ορίζεται από το Παρατηρητήριο Τιμών Υγρών Καυσίμων του Υπουργείου Ανάπτυξης &amp; Επενδύσεων, στην ηλεκτρονική διεύθυνση http://www.fuelprices.gr. </w:t>
      </w:r>
    </w:p>
    <w:p w:rsidR="00C408E0" w:rsidRPr="00C408E0" w:rsidRDefault="00C408E0" w:rsidP="00C408E0">
      <w:pPr>
        <w:pStyle w:val="a4"/>
        <w:numPr>
          <w:ilvl w:val="0"/>
          <w:numId w:val="4"/>
        </w:numPr>
        <w:spacing w:line="360" w:lineRule="auto"/>
        <w:rPr>
          <w:rFonts w:eastAsia="TimesNewRomanPSMT"/>
          <w:szCs w:val="22"/>
          <w:lang w:val="el-GR"/>
        </w:rPr>
      </w:pPr>
      <w:r w:rsidRPr="00C408E0">
        <w:rPr>
          <w:rFonts w:eastAsia="TimesNewRomanPSMT"/>
          <w:szCs w:val="22"/>
          <w:lang w:val="el-GR"/>
        </w:rPr>
        <w:t>καμία απαίτηση, οικονομική ή άλλη δεν έχω, από οποιαδήποτε αιτία (αύξηση τιμής, αύξηση φορολογίας ή εισφορών, μεταφορικές δαπάνες κ.λπ.), από τη ΔΕΥΑΒΑ μέχρι την ολοκλήρωση της σύμβασης.</w:t>
      </w:r>
    </w:p>
    <w:p w:rsidR="00C408E0" w:rsidRPr="00C408E0" w:rsidRDefault="00C408E0" w:rsidP="00C408E0">
      <w:pPr>
        <w:pStyle w:val="a4"/>
        <w:numPr>
          <w:ilvl w:val="0"/>
          <w:numId w:val="4"/>
        </w:numPr>
        <w:spacing w:line="360" w:lineRule="auto"/>
        <w:rPr>
          <w:rFonts w:eastAsia="TimesNewRomanPSMT"/>
          <w:szCs w:val="22"/>
          <w:lang w:val="el-GR"/>
        </w:rPr>
      </w:pPr>
      <w:r w:rsidRPr="00C408E0">
        <w:rPr>
          <w:rFonts w:eastAsia="TimesNewRomanPSMT"/>
          <w:szCs w:val="22"/>
          <w:lang w:val="el-GR"/>
        </w:rPr>
        <w:t xml:space="preserve">Το Φ.Π.Α. όλων των υπό προμήθεια προϊόντων είναι 24% (άρθρο 63 του Ν.4257/2014, ΦΕΚ Α’ 93/14-04-2014).  </w:t>
      </w:r>
    </w:p>
    <w:p w:rsidR="004D26AA" w:rsidRDefault="004D26AA" w:rsidP="004D26AA">
      <w:pPr>
        <w:spacing w:line="360" w:lineRule="auto"/>
        <w:rPr>
          <w:b/>
          <w:szCs w:val="22"/>
          <w:lang w:val="el-GR"/>
        </w:rPr>
      </w:pPr>
    </w:p>
    <w:p w:rsidR="004D26AA" w:rsidRDefault="004D26AA" w:rsidP="004D26AA">
      <w:pPr>
        <w:spacing w:line="360" w:lineRule="auto"/>
        <w:rPr>
          <w:b/>
          <w:szCs w:val="22"/>
          <w:lang w:val="el-GR"/>
        </w:rPr>
      </w:pPr>
    </w:p>
    <w:p w:rsidR="004D26AA" w:rsidRDefault="004D26AA" w:rsidP="004D26AA">
      <w:pPr>
        <w:spacing w:line="360" w:lineRule="auto"/>
        <w:rPr>
          <w:b/>
          <w:szCs w:val="22"/>
          <w:lang w:val="el-GR"/>
        </w:rPr>
      </w:pPr>
    </w:p>
    <w:p w:rsidR="004D26AA" w:rsidRDefault="004D26AA" w:rsidP="004D26AA">
      <w:pPr>
        <w:spacing w:line="360" w:lineRule="auto"/>
        <w:rPr>
          <w:b/>
          <w:szCs w:val="22"/>
          <w:lang w:val="el-GR"/>
        </w:rPr>
      </w:pPr>
    </w:p>
    <w:tbl>
      <w:tblPr>
        <w:tblW w:w="10179" w:type="dxa"/>
        <w:jc w:val="center"/>
        <w:tblInd w:w="73" w:type="dxa"/>
        <w:tblLayout w:type="fixed"/>
        <w:tblCellMar>
          <w:left w:w="113" w:type="dxa"/>
        </w:tblCellMar>
        <w:tblLook w:val="0000" w:firstRow="0" w:lastRow="0" w:firstColumn="0" w:lastColumn="0" w:noHBand="0" w:noVBand="0"/>
      </w:tblPr>
      <w:tblGrid>
        <w:gridCol w:w="979"/>
        <w:gridCol w:w="2553"/>
        <w:gridCol w:w="1417"/>
        <w:gridCol w:w="2744"/>
        <w:gridCol w:w="2486"/>
      </w:tblGrid>
      <w:tr w:rsidR="004D26AA" w:rsidRPr="007540F5" w:rsidTr="00C95DF5">
        <w:trPr>
          <w:trHeight w:val="390"/>
          <w:tblHeader/>
          <w:jc w:val="center"/>
        </w:trPr>
        <w:tc>
          <w:tcPr>
            <w:tcW w:w="10179"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4D26AA" w:rsidRPr="00CC2BD8" w:rsidRDefault="004D26AA" w:rsidP="005439DF">
            <w:pPr>
              <w:suppressAutoHyphens w:val="0"/>
              <w:spacing w:before="120" w:after="0"/>
              <w:jc w:val="center"/>
              <w:rPr>
                <w:rFonts w:ascii="Arial Narrow" w:hAnsi="Arial Narrow" w:cs="Arial Narrow"/>
                <w:b/>
                <w:bCs/>
                <w:color w:val="000000"/>
                <w:sz w:val="28"/>
                <w:lang w:val="el-GR" w:eastAsia="el-GR"/>
              </w:rPr>
            </w:pPr>
            <w:r>
              <w:rPr>
                <w:rFonts w:ascii="Arial Narrow" w:hAnsi="Arial Narrow" w:cs="Arial Narrow"/>
                <w:b/>
                <w:bCs/>
                <w:color w:val="000000"/>
                <w:sz w:val="28"/>
                <w:szCs w:val="22"/>
                <w:lang w:val="el-GR" w:eastAsia="el-GR"/>
              </w:rPr>
              <w:t>2</w:t>
            </w:r>
            <w:r w:rsidR="005439DF">
              <w:rPr>
                <w:rFonts w:ascii="Arial Narrow" w:hAnsi="Arial Narrow" w:cs="Arial Narrow"/>
                <w:b/>
                <w:bCs/>
                <w:color w:val="000000"/>
                <w:sz w:val="28"/>
                <w:szCs w:val="22"/>
                <w:vertAlign w:val="superscript"/>
                <w:lang w:val="el-GR" w:eastAsia="el-GR"/>
              </w:rPr>
              <w:t>Ο</w:t>
            </w:r>
            <w:r w:rsidRPr="00CC2BD8">
              <w:rPr>
                <w:rFonts w:ascii="Arial Narrow" w:hAnsi="Arial Narrow" w:cs="Arial Narrow"/>
                <w:b/>
                <w:bCs/>
                <w:color w:val="000000"/>
                <w:sz w:val="28"/>
                <w:szCs w:val="22"/>
                <w:lang w:val="el-GR" w:eastAsia="el-GR"/>
              </w:rPr>
              <w:t xml:space="preserve"> </w:t>
            </w:r>
            <w:r w:rsidR="005439DF">
              <w:rPr>
                <w:rFonts w:ascii="Arial Narrow" w:hAnsi="Arial Narrow" w:cs="Arial Narrow"/>
                <w:b/>
                <w:bCs/>
                <w:color w:val="000000"/>
                <w:sz w:val="28"/>
                <w:szCs w:val="22"/>
                <w:lang w:val="el-GR" w:eastAsia="el-GR"/>
              </w:rPr>
              <w:t>ΤΜΗΜ</w:t>
            </w:r>
            <w:r w:rsidRPr="00CC2BD8">
              <w:rPr>
                <w:rFonts w:ascii="Arial Narrow" w:hAnsi="Arial Narrow" w:cs="Arial Narrow"/>
                <w:b/>
                <w:bCs/>
                <w:color w:val="000000"/>
                <w:sz w:val="28"/>
                <w:szCs w:val="22"/>
                <w:lang w:val="el-GR" w:eastAsia="el-GR"/>
              </w:rPr>
              <w:t xml:space="preserve">Α </w:t>
            </w:r>
            <w:r>
              <w:rPr>
                <w:rFonts w:ascii="Arial Narrow" w:hAnsi="Arial Narrow" w:cs="Arial Narrow"/>
                <w:b/>
                <w:bCs/>
                <w:color w:val="000000"/>
                <w:sz w:val="28"/>
                <w:szCs w:val="22"/>
                <w:lang w:val="el-GR" w:eastAsia="el-GR"/>
              </w:rPr>
              <w:t xml:space="preserve"> </w:t>
            </w:r>
          </w:p>
        </w:tc>
      </w:tr>
      <w:tr w:rsidR="004D26AA" w:rsidRPr="005439DF" w:rsidTr="00C95DF5">
        <w:trPr>
          <w:trHeight w:val="630"/>
          <w:tblHeader/>
          <w:jc w:val="center"/>
        </w:trPr>
        <w:tc>
          <w:tcPr>
            <w:tcW w:w="979" w:type="dxa"/>
            <w:vMerge w:val="restart"/>
            <w:tcBorders>
              <w:top w:val="single" w:sz="4" w:space="0" w:color="000000"/>
              <w:left w:val="single" w:sz="4" w:space="0" w:color="000000"/>
              <w:right w:val="single" w:sz="4" w:space="0" w:color="auto"/>
            </w:tcBorders>
            <w:shd w:val="clear" w:color="auto" w:fill="FFFFFF"/>
            <w:vAlign w:val="center"/>
          </w:tcPr>
          <w:p w:rsidR="004D26AA" w:rsidRPr="009162F9" w:rsidRDefault="00C408E0" w:rsidP="00C95DF5">
            <w:pPr>
              <w:suppressAutoHyphens w:val="0"/>
              <w:spacing w:before="120" w:after="0"/>
              <w:jc w:val="center"/>
              <w:rPr>
                <w:rFonts w:ascii="Arial Narrow" w:hAnsi="Arial Narrow" w:cs="Arial Narrow"/>
                <w:b/>
                <w:color w:val="000000"/>
                <w:sz w:val="20"/>
                <w:szCs w:val="18"/>
                <w:lang w:val="el-GR" w:eastAsia="el-GR"/>
              </w:rPr>
            </w:pPr>
            <w:r>
              <w:rPr>
                <w:rFonts w:ascii="Arial Narrow" w:hAnsi="Arial Narrow" w:cs="Arial Narrow"/>
                <w:b/>
                <w:color w:val="000000"/>
                <w:sz w:val="20"/>
                <w:szCs w:val="18"/>
                <w:lang w:val="el-GR" w:eastAsia="el-GR"/>
              </w:rPr>
              <w:t>Α/Α</w:t>
            </w:r>
          </w:p>
        </w:tc>
        <w:tc>
          <w:tcPr>
            <w:tcW w:w="2553" w:type="dxa"/>
            <w:vMerge w:val="restart"/>
            <w:tcBorders>
              <w:top w:val="single" w:sz="4" w:space="0" w:color="000000"/>
              <w:left w:val="single" w:sz="4" w:space="0" w:color="auto"/>
            </w:tcBorders>
            <w:shd w:val="clear" w:color="auto" w:fill="FFFFFF"/>
            <w:vAlign w:val="center"/>
          </w:tcPr>
          <w:p w:rsidR="004D26AA" w:rsidRPr="009162F9" w:rsidRDefault="004D26AA" w:rsidP="00C95DF5">
            <w:pPr>
              <w:spacing w:before="120"/>
              <w:jc w:val="center"/>
              <w:rPr>
                <w:rFonts w:ascii="Arial Narrow" w:hAnsi="Arial Narrow" w:cs="Arial Narrow"/>
                <w:b/>
                <w:color w:val="000000"/>
                <w:sz w:val="20"/>
                <w:szCs w:val="18"/>
                <w:lang w:eastAsia="el-GR"/>
              </w:rPr>
            </w:pPr>
            <w:r w:rsidRPr="009162F9">
              <w:rPr>
                <w:rFonts w:ascii="Arial Narrow" w:hAnsi="Arial Narrow" w:cs="Arial Narrow"/>
                <w:b/>
                <w:color w:val="000000"/>
                <w:sz w:val="20"/>
                <w:szCs w:val="18"/>
                <w:lang w:eastAsia="el-GR"/>
              </w:rPr>
              <w:t>ΠΕΡΙΓΡΑΦΗ</w:t>
            </w:r>
          </w:p>
        </w:tc>
        <w:tc>
          <w:tcPr>
            <w:tcW w:w="1417" w:type="dxa"/>
            <w:vMerge w:val="restart"/>
            <w:tcBorders>
              <w:top w:val="single" w:sz="4" w:space="0" w:color="000000"/>
              <w:left w:val="single" w:sz="4" w:space="0" w:color="000000"/>
            </w:tcBorders>
            <w:shd w:val="clear" w:color="auto" w:fill="FFFFFF"/>
            <w:vAlign w:val="center"/>
          </w:tcPr>
          <w:p w:rsidR="004D26AA" w:rsidRPr="009162F9" w:rsidRDefault="004D26AA" w:rsidP="00C95DF5">
            <w:pPr>
              <w:suppressAutoHyphens w:val="0"/>
              <w:spacing w:before="120" w:after="0"/>
              <w:jc w:val="center"/>
              <w:rPr>
                <w:rFonts w:ascii="Arial Narrow" w:hAnsi="Arial Narrow" w:cs="Arial Narrow"/>
                <w:b/>
                <w:color w:val="000000"/>
                <w:sz w:val="20"/>
                <w:szCs w:val="18"/>
                <w:lang w:val="el-GR" w:eastAsia="el-GR"/>
              </w:rPr>
            </w:pPr>
            <w:r w:rsidRPr="009162F9">
              <w:rPr>
                <w:b/>
                <w:bCs/>
                <w:sz w:val="20"/>
                <w:szCs w:val="20"/>
              </w:rPr>
              <w:t xml:space="preserve">ΕΝΔΕΙΚΤΙΚΗ ΠΟΣΟΤΗΤΑ </w:t>
            </w:r>
            <w:r w:rsidRPr="009162F9">
              <w:rPr>
                <w:b/>
                <w:bCs/>
                <w:sz w:val="20"/>
                <w:szCs w:val="20"/>
                <w:lang w:val="el-GR"/>
              </w:rPr>
              <w:t>(ΛΙΤΡΑ)</w:t>
            </w:r>
          </w:p>
        </w:tc>
        <w:tc>
          <w:tcPr>
            <w:tcW w:w="5230"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rsidR="004D26AA" w:rsidRDefault="004D26AA" w:rsidP="00C95DF5">
            <w:pPr>
              <w:suppressAutoHyphens w:val="0"/>
              <w:spacing w:before="120" w:after="0"/>
              <w:jc w:val="center"/>
              <w:rPr>
                <w:rFonts w:ascii="Arial Narrow" w:hAnsi="Arial Narrow" w:cs="Arial Narrow"/>
                <w:b/>
                <w:color w:val="000000"/>
                <w:sz w:val="20"/>
                <w:szCs w:val="18"/>
                <w:lang w:val="el-GR" w:eastAsia="el-GR"/>
              </w:rPr>
            </w:pPr>
            <w:r>
              <w:rPr>
                <w:rFonts w:ascii="Arial Narrow" w:hAnsi="Arial Narrow" w:cs="Arial Narrow"/>
                <w:b/>
                <w:color w:val="000000"/>
                <w:sz w:val="20"/>
                <w:szCs w:val="18"/>
                <w:lang w:val="el-GR" w:eastAsia="el-GR"/>
              </w:rPr>
              <w:t xml:space="preserve">ΠΡΟΣΦΕΡΟΜΕΝΟ </w:t>
            </w:r>
            <w:r w:rsidRPr="00D049ED">
              <w:rPr>
                <w:rFonts w:ascii="Arial Narrow" w:hAnsi="Arial Narrow" w:cs="Arial Narrow"/>
                <w:b/>
                <w:color w:val="000000"/>
                <w:sz w:val="20"/>
                <w:szCs w:val="18"/>
                <w:lang w:val="el-GR" w:eastAsia="el-GR"/>
              </w:rPr>
              <w:t>ΠΟΣ</w:t>
            </w:r>
            <w:r w:rsidRPr="009162F9">
              <w:rPr>
                <w:rFonts w:ascii="Arial Narrow" w:hAnsi="Arial Narrow" w:cs="Arial Narrow"/>
                <w:b/>
                <w:color w:val="000000"/>
                <w:sz w:val="20"/>
                <w:szCs w:val="18"/>
                <w:lang w:val="el-GR" w:eastAsia="el-GR"/>
              </w:rPr>
              <w:t>Ο</w:t>
            </w:r>
            <w:r>
              <w:rPr>
                <w:rFonts w:ascii="Arial Narrow" w:hAnsi="Arial Narrow" w:cs="Arial Narrow"/>
                <w:b/>
                <w:color w:val="000000"/>
                <w:sz w:val="20"/>
                <w:szCs w:val="18"/>
                <w:lang w:val="el-GR" w:eastAsia="el-GR"/>
              </w:rPr>
              <w:t>ΣΤΟ ΕΚΠΤΩΣΗΣ</w:t>
            </w:r>
          </w:p>
          <w:p w:rsidR="004D26AA" w:rsidRPr="00661D53" w:rsidRDefault="004D26AA" w:rsidP="00C95DF5">
            <w:pPr>
              <w:suppressAutoHyphens w:val="0"/>
              <w:spacing w:before="120" w:after="0"/>
              <w:jc w:val="center"/>
              <w:rPr>
                <w:rFonts w:ascii="Arial Narrow" w:hAnsi="Arial Narrow" w:cs="Arial Narrow"/>
                <w:b/>
                <w:color w:val="000000"/>
                <w:sz w:val="20"/>
                <w:szCs w:val="18"/>
                <w:lang w:val="el-GR" w:eastAsia="el-GR"/>
              </w:rPr>
            </w:pPr>
            <w:r w:rsidRPr="00D049ED">
              <w:rPr>
                <w:szCs w:val="22"/>
                <w:lang w:val="el-GR" w:eastAsia="zh-CN"/>
              </w:rPr>
              <w:t xml:space="preserve"> </w:t>
            </w:r>
            <w:r w:rsidRPr="00D049ED">
              <w:rPr>
                <w:rFonts w:ascii="Arial Narrow" w:hAnsi="Arial Narrow" w:cs="Arial Narrow"/>
                <w:b/>
                <w:color w:val="000000"/>
                <w:sz w:val="20"/>
                <w:szCs w:val="18"/>
                <w:lang w:val="el-GR" w:eastAsia="el-GR"/>
              </w:rPr>
              <w:t xml:space="preserve">ΕΠΙ ΤΟΙΣ ΕΚΑΤΟ (%), </w:t>
            </w:r>
            <w:r>
              <w:rPr>
                <w:rFonts w:ascii="Arial Narrow" w:hAnsi="Arial Narrow" w:cs="Arial Narrow"/>
                <w:b/>
                <w:color w:val="000000"/>
                <w:sz w:val="20"/>
                <w:szCs w:val="18"/>
                <w:lang w:val="el-GR" w:eastAsia="el-GR"/>
              </w:rPr>
              <w:t>*</w:t>
            </w:r>
          </w:p>
        </w:tc>
      </w:tr>
      <w:tr w:rsidR="004D26AA" w:rsidTr="00C95DF5">
        <w:trPr>
          <w:trHeight w:val="259"/>
          <w:tblHeader/>
          <w:jc w:val="center"/>
        </w:trPr>
        <w:tc>
          <w:tcPr>
            <w:tcW w:w="979" w:type="dxa"/>
            <w:vMerge/>
            <w:tcBorders>
              <w:left w:val="single" w:sz="4" w:space="0" w:color="000000"/>
              <w:bottom w:val="single" w:sz="4" w:space="0" w:color="000000"/>
              <w:right w:val="single" w:sz="4" w:space="0" w:color="auto"/>
            </w:tcBorders>
            <w:shd w:val="clear" w:color="auto" w:fill="FFFFFF"/>
            <w:vAlign w:val="center"/>
          </w:tcPr>
          <w:p w:rsidR="004D26AA" w:rsidRPr="009162F9" w:rsidRDefault="004D26AA" w:rsidP="00C95DF5">
            <w:pPr>
              <w:suppressAutoHyphens w:val="0"/>
              <w:spacing w:before="120" w:after="0"/>
              <w:jc w:val="center"/>
              <w:rPr>
                <w:rFonts w:ascii="Arial Narrow" w:hAnsi="Arial Narrow" w:cs="Arial Narrow"/>
                <w:b/>
                <w:color w:val="000000"/>
                <w:sz w:val="20"/>
                <w:szCs w:val="18"/>
                <w:lang w:val="el-GR" w:eastAsia="el-GR"/>
              </w:rPr>
            </w:pPr>
          </w:p>
        </w:tc>
        <w:tc>
          <w:tcPr>
            <w:tcW w:w="2553" w:type="dxa"/>
            <w:vMerge/>
            <w:tcBorders>
              <w:left w:val="single" w:sz="4" w:space="0" w:color="auto"/>
              <w:bottom w:val="single" w:sz="4" w:space="0" w:color="000000"/>
            </w:tcBorders>
            <w:shd w:val="clear" w:color="auto" w:fill="FFFFFF"/>
            <w:vAlign w:val="center"/>
          </w:tcPr>
          <w:p w:rsidR="004D26AA" w:rsidRPr="00D049ED" w:rsidRDefault="004D26AA" w:rsidP="00C95DF5">
            <w:pPr>
              <w:spacing w:before="120"/>
              <w:jc w:val="center"/>
              <w:rPr>
                <w:rFonts w:ascii="Arial Narrow" w:hAnsi="Arial Narrow" w:cs="Arial Narrow"/>
                <w:b/>
                <w:color w:val="000000"/>
                <w:sz w:val="20"/>
                <w:szCs w:val="18"/>
                <w:lang w:val="el-GR" w:eastAsia="el-GR"/>
              </w:rPr>
            </w:pPr>
          </w:p>
        </w:tc>
        <w:tc>
          <w:tcPr>
            <w:tcW w:w="1417" w:type="dxa"/>
            <w:vMerge/>
            <w:tcBorders>
              <w:left w:val="single" w:sz="4" w:space="0" w:color="000000"/>
              <w:bottom w:val="single" w:sz="4" w:space="0" w:color="000000"/>
            </w:tcBorders>
            <w:shd w:val="clear" w:color="auto" w:fill="FFFFFF"/>
            <w:vAlign w:val="center"/>
          </w:tcPr>
          <w:p w:rsidR="004D26AA" w:rsidRPr="00D049ED" w:rsidRDefault="004D26AA" w:rsidP="00C95DF5">
            <w:pPr>
              <w:suppressAutoHyphens w:val="0"/>
              <w:spacing w:before="120" w:after="0"/>
              <w:jc w:val="center"/>
              <w:rPr>
                <w:b/>
                <w:bCs/>
                <w:sz w:val="20"/>
                <w:szCs w:val="20"/>
                <w:lang w:val="el-GR"/>
              </w:rPr>
            </w:pPr>
          </w:p>
        </w:tc>
        <w:tc>
          <w:tcPr>
            <w:tcW w:w="2744" w:type="dxa"/>
            <w:tcBorders>
              <w:top w:val="single" w:sz="4" w:space="0" w:color="auto"/>
              <w:left w:val="single" w:sz="4" w:space="0" w:color="000000"/>
              <w:bottom w:val="single" w:sz="4" w:space="0" w:color="000000"/>
              <w:right w:val="single" w:sz="4" w:space="0" w:color="auto"/>
            </w:tcBorders>
            <w:shd w:val="clear" w:color="auto" w:fill="FFFFFF"/>
            <w:vAlign w:val="center"/>
          </w:tcPr>
          <w:p w:rsidR="004D26AA" w:rsidRDefault="004D26AA" w:rsidP="00C95DF5">
            <w:pPr>
              <w:spacing w:before="120"/>
              <w:jc w:val="center"/>
              <w:rPr>
                <w:rFonts w:ascii="Arial Narrow" w:hAnsi="Arial Narrow" w:cs="Arial Narrow"/>
                <w:b/>
                <w:color w:val="000000"/>
                <w:sz w:val="20"/>
                <w:szCs w:val="18"/>
                <w:lang w:val="el-GR" w:eastAsia="el-GR"/>
              </w:rPr>
            </w:pPr>
            <w:r>
              <w:rPr>
                <w:rFonts w:ascii="Arial Narrow" w:hAnsi="Arial Narrow" w:cs="Arial Narrow"/>
                <w:b/>
                <w:color w:val="000000"/>
                <w:sz w:val="20"/>
                <w:szCs w:val="18"/>
                <w:lang w:val="el-GR" w:eastAsia="el-GR"/>
              </w:rPr>
              <w:t>ΑΡΙΘΜΗΤΙΚΩΣ</w:t>
            </w:r>
          </w:p>
        </w:tc>
        <w:tc>
          <w:tcPr>
            <w:tcW w:w="2486" w:type="dxa"/>
            <w:tcBorders>
              <w:top w:val="single" w:sz="4" w:space="0" w:color="auto"/>
              <w:left w:val="single" w:sz="4" w:space="0" w:color="auto"/>
              <w:bottom w:val="single" w:sz="4" w:space="0" w:color="000000"/>
              <w:right w:val="single" w:sz="4" w:space="0" w:color="000000"/>
            </w:tcBorders>
            <w:shd w:val="clear" w:color="auto" w:fill="FFFFFF"/>
            <w:vAlign w:val="center"/>
          </w:tcPr>
          <w:p w:rsidR="004D26AA" w:rsidRDefault="004D26AA" w:rsidP="00C95DF5">
            <w:pPr>
              <w:spacing w:before="120"/>
              <w:jc w:val="center"/>
              <w:rPr>
                <w:rFonts w:ascii="Arial Narrow" w:hAnsi="Arial Narrow" w:cs="Arial Narrow"/>
                <w:b/>
                <w:color w:val="000000"/>
                <w:sz w:val="20"/>
                <w:szCs w:val="18"/>
                <w:lang w:val="el-GR" w:eastAsia="el-GR"/>
              </w:rPr>
            </w:pPr>
            <w:r>
              <w:rPr>
                <w:rFonts w:ascii="Arial Narrow" w:hAnsi="Arial Narrow" w:cs="Arial Narrow"/>
                <w:b/>
                <w:color w:val="000000"/>
                <w:sz w:val="20"/>
                <w:szCs w:val="18"/>
                <w:lang w:val="el-GR" w:eastAsia="el-GR"/>
              </w:rPr>
              <w:t>ΟΛΟΓΡΑΦΩΣ</w:t>
            </w:r>
          </w:p>
        </w:tc>
      </w:tr>
      <w:tr w:rsidR="004D26AA" w:rsidTr="00C95DF5">
        <w:trPr>
          <w:trHeight w:val="555"/>
          <w:jc w:val="center"/>
        </w:trPr>
        <w:tc>
          <w:tcPr>
            <w:tcW w:w="979" w:type="dxa"/>
            <w:tcBorders>
              <w:top w:val="single" w:sz="4" w:space="0" w:color="000000"/>
              <w:left w:val="single" w:sz="4" w:space="0" w:color="000000"/>
              <w:bottom w:val="single" w:sz="4" w:space="0" w:color="000000"/>
              <w:right w:val="single" w:sz="4" w:space="0" w:color="auto"/>
            </w:tcBorders>
            <w:shd w:val="clear" w:color="auto" w:fill="FFFFFF"/>
            <w:vAlign w:val="center"/>
          </w:tcPr>
          <w:p w:rsidR="004D26AA" w:rsidRPr="009D49A9" w:rsidRDefault="004D26AA" w:rsidP="00C95DF5">
            <w:pPr>
              <w:suppressAutoHyphens w:val="0"/>
              <w:spacing w:after="0" w:line="276" w:lineRule="auto"/>
              <w:jc w:val="center"/>
              <w:rPr>
                <w:shd w:val="clear" w:color="auto" w:fill="FFFFFF"/>
                <w:lang w:val="el-GR" w:eastAsia="el-GR"/>
              </w:rPr>
            </w:pPr>
            <w:r>
              <w:rPr>
                <w:szCs w:val="22"/>
                <w:shd w:val="clear" w:color="auto" w:fill="FFFFFF"/>
                <w:lang w:val="el-GR" w:eastAsia="el-GR"/>
              </w:rPr>
              <w:t>2.1</w:t>
            </w:r>
          </w:p>
        </w:tc>
        <w:tc>
          <w:tcPr>
            <w:tcW w:w="2553" w:type="dxa"/>
            <w:tcBorders>
              <w:top w:val="single" w:sz="4" w:space="0" w:color="000000"/>
              <w:left w:val="single" w:sz="4" w:space="0" w:color="auto"/>
              <w:bottom w:val="single" w:sz="4" w:space="0" w:color="000000"/>
            </w:tcBorders>
            <w:shd w:val="clear" w:color="auto" w:fill="FFFFFF"/>
            <w:vAlign w:val="center"/>
          </w:tcPr>
          <w:p w:rsidR="004D26AA" w:rsidRPr="009D49A9" w:rsidRDefault="004D26AA" w:rsidP="00C95DF5">
            <w:pPr>
              <w:suppressAutoHyphens w:val="0"/>
              <w:spacing w:after="0" w:line="276" w:lineRule="auto"/>
              <w:rPr>
                <w:shd w:val="clear" w:color="auto" w:fill="FFFFFF"/>
                <w:lang w:val="el-GR" w:eastAsia="el-GR"/>
              </w:rPr>
            </w:pPr>
            <w:r w:rsidRPr="009D49A9">
              <w:rPr>
                <w:szCs w:val="22"/>
                <w:shd w:val="clear" w:color="auto" w:fill="FFFFFF"/>
                <w:lang w:val="el-GR" w:eastAsia="el-GR"/>
              </w:rPr>
              <w:t xml:space="preserve">ΠΕΤΡΕΛΑΙΟ </w:t>
            </w:r>
            <w:r>
              <w:rPr>
                <w:szCs w:val="22"/>
                <w:shd w:val="clear" w:color="auto" w:fill="FFFFFF"/>
                <w:lang w:val="el-GR" w:eastAsia="el-GR"/>
              </w:rPr>
              <w:t>ΘΕΡΜΑΝ</w:t>
            </w:r>
            <w:r w:rsidRPr="009D49A9">
              <w:rPr>
                <w:szCs w:val="22"/>
                <w:shd w:val="clear" w:color="auto" w:fill="FFFFFF"/>
                <w:lang w:val="el-GR" w:eastAsia="el-GR"/>
              </w:rPr>
              <w:t xml:space="preserve">ΣΗΣ </w:t>
            </w:r>
          </w:p>
          <w:p w:rsidR="004D26AA" w:rsidRPr="002E7F2F" w:rsidRDefault="004D26AA" w:rsidP="00C95DF5">
            <w:pPr>
              <w:rPr>
                <w:rFonts w:ascii="Arial Narrow" w:hAnsi="Arial Narrow" w:cs="Arial Narrow"/>
                <w:color w:val="000000"/>
                <w:szCs w:val="18"/>
                <w:lang w:val="el-GR" w:eastAsia="el-GR"/>
              </w:rPr>
            </w:pPr>
            <w:r w:rsidRPr="009D49A9">
              <w:rPr>
                <w:sz w:val="20"/>
                <w:szCs w:val="22"/>
                <w:shd w:val="clear" w:color="auto" w:fill="FFFFFF"/>
                <w:lang w:val="el-GR" w:eastAsia="el-GR"/>
              </w:rPr>
              <w:t>cpv: 09134100-8</w:t>
            </w:r>
          </w:p>
        </w:tc>
        <w:tc>
          <w:tcPr>
            <w:tcW w:w="1417" w:type="dxa"/>
            <w:tcBorders>
              <w:top w:val="single" w:sz="4" w:space="0" w:color="000000"/>
              <w:left w:val="single" w:sz="4" w:space="0" w:color="000000"/>
              <w:bottom w:val="single" w:sz="4" w:space="0" w:color="000000"/>
            </w:tcBorders>
            <w:shd w:val="clear" w:color="auto" w:fill="FFFFFF"/>
            <w:vAlign w:val="center"/>
          </w:tcPr>
          <w:p w:rsidR="004D26AA" w:rsidRPr="009D49A9" w:rsidRDefault="00C408E0" w:rsidP="00C95DF5">
            <w:pPr>
              <w:suppressAutoHyphens w:val="0"/>
              <w:spacing w:after="0" w:line="276" w:lineRule="auto"/>
              <w:ind w:left="34"/>
              <w:jc w:val="center"/>
              <w:rPr>
                <w:shd w:val="clear" w:color="auto" w:fill="FFFFFF"/>
                <w:lang w:val="el-GR" w:eastAsia="el-GR"/>
              </w:rPr>
            </w:pPr>
            <w:r>
              <w:rPr>
                <w:szCs w:val="22"/>
                <w:shd w:val="clear" w:color="auto" w:fill="FFFFFF"/>
                <w:lang w:val="el-GR" w:eastAsia="el-GR"/>
              </w:rPr>
              <w:t>6.000</w:t>
            </w:r>
          </w:p>
        </w:tc>
        <w:tc>
          <w:tcPr>
            <w:tcW w:w="2744" w:type="dxa"/>
            <w:tcBorders>
              <w:top w:val="single" w:sz="4" w:space="0" w:color="000000"/>
              <w:left w:val="single" w:sz="4" w:space="0" w:color="000000"/>
              <w:bottom w:val="single" w:sz="4" w:space="0" w:color="000000"/>
            </w:tcBorders>
            <w:shd w:val="clear" w:color="auto" w:fill="FFFFFF"/>
            <w:vAlign w:val="center"/>
          </w:tcPr>
          <w:p w:rsidR="004D26AA" w:rsidRPr="00BB20DD" w:rsidRDefault="004D26AA" w:rsidP="00C95DF5">
            <w:pPr>
              <w:suppressAutoHyphens w:val="0"/>
              <w:spacing w:before="120" w:after="0"/>
              <w:jc w:val="center"/>
              <w:rPr>
                <w:rFonts w:ascii="Arial Narrow" w:hAnsi="Arial Narrow" w:cs="Arial Narrow"/>
                <w:color w:val="000000"/>
                <w:szCs w:val="18"/>
                <w:lang w:val="el-GR" w:eastAsia="el-GR"/>
              </w:rPr>
            </w:pPr>
          </w:p>
        </w:tc>
        <w:tc>
          <w:tcPr>
            <w:tcW w:w="2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26AA" w:rsidRPr="002E7F2F" w:rsidRDefault="004D26AA" w:rsidP="00C95DF5">
            <w:pPr>
              <w:suppressAutoHyphens w:val="0"/>
              <w:spacing w:before="120" w:after="0"/>
              <w:jc w:val="center"/>
            </w:pPr>
          </w:p>
        </w:tc>
      </w:tr>
    </w:tbl>
    <w:p w:rsidR="004D26AA" w:rsidRDefault="004D26AA" w:rsidP="004D26AA">
      <w:pPr>
        <w:rPr>
          <w:b/>
          <w:sz w:val="20"/>
          <w:szCs w:val="22"/>
          <w:lang w:val="el-GR"/>
        </w:rPr>
      </w:pPr>
    </w:p>
    <w:p w:rsidR="004D26AA" w:rsidRPr="00D049ED" w:rsidRDefault="004D26AA" w:rsidP="004D26AA">
      <w:pPr>
        <w:rPr>
          <w:sz w:val="20"/>
          <w:lang w:val="el-GR"/>
        </w:rPr>
      </w:pPr>
      <w:r>
        <w:rPr>
          <w:b/>
          <w:sz w:val="20"/>
          <w:szCs w:val="22"/>
          <w:lang w:val="el-GR"/>
        </w:rPr>
        <w:t>*</w:t>
      </w:r>
      <w:r w:rsidRPr="00D049ED">
        <w:rPr>
          <w:szCs w:val="22"/>
          <w:lang w:val="el-GR"/>
        </w:rPr>
        <w:t xml:space="preserve"> </w:t>
      </w:r>
      <w:r w:rsidRPr="00D049ED">
        <w:rPr>
          <w:sz w:val="20"/>
          <w:szCs w:val="22"/>
          <w:lang w:val="el-GR"/>
        </w:rPr>
        <w:t>στη νόμιμα διαμορφούμενη κάθε φορά εβδομαδιαία μέση τιμή λιανικής πώλησης</w:t>
      </w:r>
      <w:r>
        <w:rPr>
          <w:sz w:val="20"/>
          <w:szCs w:val="22"/>
          <w:lang w:val="el-GR"/>
        </w:rPr>
        <w:t xml:space="preserve"> (€/</w:t>
      </w:r>
      <w:proofErr w:type="spellStart"/>
      <w:r>
        <w:rPr>
          <w:sz w:val="20"/>
          <w:szCs w:val="22"/>
          <w:lang w:val="en-US"/>
        </w:rPr>
        <w:t>lt</w:t>
      </w:r>
      <w:proofErr w:type="spellEnd"/>
      <w:r w:rsidRPr="005F5A1F">
        <w:rPr>
          <w:sz w:val="20"/>
          <w:szCs w:val="22"/>
          <w:lang w:val="el-GR"/>
        </w:rPr>
        <w:t>)</w:t>
      </w:r>
      <w:r w:rsidRPr="00D049ED">
        <w:rPr>
          <w:sz w:val="20"/>
          <w:szCs w:val="22"/>
          <w:lang w:val="el-GR"/>
        </w:rPr>
        <w:t xml:space="preserve"> σ</w:t>
      </w:r>
      <w:r>
        <w:rPr>
          <w:sz w:val="20"/>
          <w:szCs w:val="22"/>
          <w:lang w:val="el-GR"/>
        </w:rPr>
        <w:t>την Π.Ε.</w:t>
      </w:r>
      <w:r w:rsidRPr="00D049ED">
        <w:rPr>
          <w:sz w:val="20"/>
          <w:szCs w:val="22"/>
          <w:lang w:val="el-GR"/>
        </w:rPr>
        <w:t xml:space="preserve"> Χανίων για τα υγρά καύσιμα,  όπως ορίζεται από το Παρατηρητήριο Τιμών Υγρών Καυσίμων του Υπουργείου Ανάπτυξης &amp; </w:t>
      </w:r>
      <w:r>
        <w:rPr>
          <w:sz w:val="20"/>
          <w:szCs w:val="22"/>
          <w:lang w:val="el-GR"/>
        </w:rPr>
        <w:t>Επενδύσεων</w:t>
      </w:r>
      <w:r w:rsidRPr="00D049ED">
        <w:rPr>
          <w:sz w:val="20"/>
          <w:szCs w:val="22"/>
          <w:lang w:val="el-GR"/>
        </w:rPr>
        <w:t xml:space="preserve">, στην ηλεκτρονική διεύθυνση </w:t>
      </w:r>
      <w:r w:rsidRPr="00D049ED">
        <w:rPr>
          <w:color w:val="0000FF"/>
          <w:sz w:val="20"/>
          <w:szCs w:val="22"/>
          <w:u w:val="single"/>
        </w:rPr>
        <w:t>http</w:t>
      </w:r>
      <w:r w:rsidRPr="00D049ED">
        <w:rPr>
          <w:color w:val="0000FF"/>
          <w:sz w:val="20"/>
          <w:szCs w:val="22"/>
          <w:u w:val="single"/>
          <w:lang w:val="el-GR"/>
        </w:rPr>
        <w:t>://</w:t>
      </w:r>
      <w:r w:rsidRPr="00D049ED">
        <w:rPr>
          <w:color w:val="0000FF"/>
          <w:sz w:val="20"/>
          <w:szCs w:val="22"/>
          <w:u w:val="single"/>
        </w:rPr>
        <w:t>www</w:t>
      </w:r>
      <w:r w:rsidRPr="00D049ED">
        <w:rPr>
          <w:color w:val="0000FF"/>
          <w:sz w:val="20"/>
          <w:szCs w:val="22"/>
          <w:u w:val="single"/>
          <w:lang w:val="el-GR"/>
        </w:rPr>
        <w:t>.</w:t>
      </w:r>
      <w:proofErr w:type="spellStart"/>
      <w:r w:rsidRPr="00D049ED">
        <w:rPr>
          <w:color w:val="0000FF"/>
          <w:sz w:val="20"/>
          <w:szCs w:val="22"/>
          <w:u w:val="single"/>
        </w:rPr>
        <w:t>fuelprices</w:t>
      </w:r>
      <w:proofErr w:type="spellEnd"/>
      <w:r w:rsidRPr="00D049ED">
        <w:rPr>
          <w:color w:val="0000FF"/>
          <w:sz w:val="20"/>
          <w:szCs w:val="22"/>
          <w:u w:val="single"/>
          <w:lang w:val="el-GR"/>
        </w:rPr>
        <w:t>.</w:t>
      </w:r>
      <w:r w:rsidRPr="00D049ED">
        <w:rPr>
          <w:color w:val="0000FF"/>
          <w:sz w:val="20"/>
          <w:szCs w:val="22"/>
          <w:u w:val="single"/>
        </w:rPr>
        <w:t>gr</w:t>
      </w:r>
      <w:r w:rsidRPr="00D049ED">
        <w:rPr>
          <w:color w:val="0000FF"/>
          <w:sz w:val="20"/>
          <w:szCs w:val="22"/>
          <w:lang w:val="el-GR"/>
        </w:rPr>
        <w:t>.</w:t>
      </w:r>
      <w:r w:rsidRPr="00D049ED">
        <w:rPr>
          <w:color w:val="000000"/>
          <w:sz w:val="20"/>
          <w:szCs w:val="22"/>
          <w:lang w:val="el-GR"/>
        </w:rPr>
        <w:t xml:space="preserve"> </w:t>
      </w:r>
    </w:p>
    <w:p w:rsidR="004D26AA" w:rsidRPr="00D049ED" w:rsidRDefault="004D26AA" w:rsidP="004D26AA">
      <w:pPr>
        <w:spacing w:line="360" w:lineRule="auto"/>
        <w:jc w:val="left"/>
        <w:rPr>
          <w:b/>
          <w:sz w:val="20"/>
          <w:szCs w:val="22"/>
          <w:lang w:val="el-GR"/>
        </w:rPr>
      </w:pPr>
    </w:p>
    <w:p w:rsidR="004D26AA" w:rsidRPr="00A42606" w:rsidRDefault="00C408E0" w:rsidP="004D26AA">
      <w:pPr>
        <w:spacing w:before="280" w:after="280"/>
        <w:rPr>
          <w:szCs w:val="22"/>
          <w:lang w:val="el-GR"/>
        </w:rPr>
      </w:pPr>
      <w:r w:rsidRPr="00C408E0">
        <w:rPr>
          <w:rFonts w:eastAsia="TimesNewRomanPSMT"/>
          <w:szCs w:val="22"/>
          <w:lang w:val="el-GR"/>
        </w:rPr>
        <w:t xml:space="preserve">Το αντικείμενο με Α/Α 2.1 </w:t>
      </w:r>
      <w:r w:rsidR="004D26AA" w:rsidRPr="00A42606">
        <w:rPr>
          <w:rFonts w:eastAsia="TimesNewRomanPSMT"/>
          <w:szCs w:val="22"/>
          <w:lang w:val="el-GR"/>
        </w:rPr>
        <w:t xml:space="preserve">αφορά την προμήθεια πετρελαίου </w:t>
      </w:r>
      <w:r w:rsidR="004D26AA">
        <w:rPr>
          <w:rFonts w:eastAsia="TimesNewRomanPSMT"/>
          <w:szCs w:val="22"/>
          <w:lang w:val="el-GR"/>
        </w:rPr>
        <w:t>θέρμανσης του κτιρίου διοίκησης</w:t>
      </w:r>
      <w:r w:rsidR="004D26AA" w:rsidRPr="00A42606">
        <w:rPr>
          <w:rFonts w:eastAsia="TimesNewRomanPSMT"/>
          <w:szCs w:val="22"/>
          <w:lang w:val="el-GR"/>
        </w:rPr>
        <w:t xml:space="preserve"> της ΔΕΥΑΒΑ </w:t>
      </w:r>
    </w:p>
    <w:p w:rsidR="004D26AA" w:rsidRDefault="004D26AA" w:rsidP="004D26AA">
      <w:pPr>
        <w:pStyle w:val="a3"/>
        <w:rPr>
          <w:lang w:val="el-GR"/>
        </w:rPr>
      </w:pPr>
    </w:p>
    <w:p w:rsidR="00C408E0" w:rsidRDefault="00C408E0" w:rsidP="004D26AA">
      <w:pPr>
        <w:pStyle w:val="a3"/>
        <w:rPr>
          <w:lang w:val="el-GR"/>
        </w:rPr>
      </w:pPr>
    </w:p>
    <w:p w:rsidR="00C408E0" w:rsidRDefault="00C408E0" w:rsidP="004D26AA">
      <w:pPr>
        <w:pStyle w:val="a3"/>
        <w:rPr>
          <w:lang w:val="el-GR"/>
        </w:rPr>
      </w:pPr>
    </w:p>
    <w:p w:rsidR="00C408E0" w:rsidRDefault="00C408E0" w:rsidP="004D26AA">
      <w:pPr>
        <w:pStyle w:val="a3"/>
        <w:rPr>
          <w:lang w:val="el-GR"/>
        </w:rPr>
      </w:pPr>
    </w:p>
    <w:p w:rsidR="00C408E0" w:rsidRDefault="00C408E0" w:rsidP="004D26AA">
      <w:pPr>
        <w:pStyle w:val="a3"/>
        <w:rPr>
          <w:lang w:val="el-GR"/>
        </w:rPr>
      </w:pPr>
    </w:p>
    <w:p w:rsidR="00C408E0" w:rsidRDefault="00C408E0" w:rsidP="004D26AA">
      <w:pPr>
        <w:pStyle w:val="a3"/>
        <w:rPr>
          <w:lang w:val="el-GR"/>
        </w:rPr>
      </w:pPr>
    </w:p>
    <w:p w:rsidR="004D26AA" w:rsidRPr="00E466BB" w:rsidRDefault="004D26AA" w:rsidP="004D26AA">
      <w:pPr>
        <w:spacing w:line="360" w:lineRule="auto"/>
        <w:rPr>
          <w:b/>
          <w:szCs w:val="22"/>
          <w:lang w:val="el-GR"/>
        </w:rPr>
      </w:pPr>
      <w:r w:rsidRPr="00E466BB">
        <w:rPr>
          <w:b/>
          <w:szCs w:val="22"/>
          <w:lang w:val="el-GR"/>
        </w:rPr>
        <w:t>ΤΟΠΟΣ __________, …………/…………/…………</w:t>
      </w:r>
    </w:p>
    <w:p w:rsidR="004D26AA" w:rsidRPr="00E466BB" w:rsidRDefault="004D26AA" w:rsidP="004D26AA">
      <w:pPr>
        <w:spacing w:line="360" w:lineRule="auto"/>
        <w:rPr>
          <w:b/>
          <w:szCs w:val="22"/>
          <w:lang w:val="el-GR"/>
        </w:rPr>
      </w:pPr>
      <w:r w:rsidRPr="00E466BB">
        <w:rPr>
          <w:b/>
          <w:szCs w:val="22"/>
          <w:lang w:val="el-GR"/>
        </w:rPr>
        <w:t xml:space="preserve">Ο ΠΡΟΣΦΕΡΩΝ </w:t>
      </w:r>
    </w:p>
    <w:p w:rsidR="004D26AA" w:rsidRPr="00E466BB" w:rsidRDefault="004D26AA" w:rsidP="004D26AA">
      <w:pPr>
        <w:spacing w:line="360" w:lineRule="auto"/>
        <w:rPr>
          <w:b/>
          <w:szCs w:val="22"/>
          <w:lang w:val="el-GR"/>
        </w:rPr>
      </w:pPr>
      <w:r w:rsidRPr="00E466BB">
        <w:rPr>
          <w:b/>
          <w:szCs w:val="22"/>
          <w:lang w:val="el-GR"/>
        </w:rPr>
        <w:t>ΟΙΚΟΝΟΜΙΚΟΣ ΦΟΡΕΑΣ</w:t>
      </w:r>
    </w:p>
    <w:p w:rsidR="004D26AA" w:rsidRDefault="004D26AA" w:rsidP="004D26AA">
      <w:pPr>
        <w:spacing w:line="360" w:lineRule="auto"/>
        <w:rPr>
          <w:b/>
          <w:szCs w:val="22"/>
          <w:lang w:val="el-GR"/>
        </w:rPr>
      </w:pPr>
    </w:p>
    <w:p w:rsidR="004D26AA" w:rsidRPr="00E466BB" w:rsidRDefault="004D26AA" w:rsidP="004D26AA">
      <w:pPr>
        <w:spacing w:line="360" w:lineRule="auto"/>
        <w:rPr>
          <w:b/>
          <w:szCs w:val="22"/>
          <w:lang w:val="el-GR"/>
        </w:rPr>
      </w:pPr>
    </w:p>
    <w:p w:rsidR="004D26AA" w:rsidRPr="00CF2BA9" w:rsidRDefault="004D26AA" w:rsidP="004D26AA">
      <w:pPr>
        <w:spacing w:line="360" w:lineRule="auto"/>
        <w:rPr>
          <w:b/>
          <w:szCs w:val="22"/>
          <w:lang w:val="el-GR"/>
        </w:rPr>
      </w:pPr>
      <w:r w:rsidRPr="00E466BB">
        <w:rPr>
          <w:b/>
          <w:szCs w:val="22"/>
          <w:lang w:val="el-GR"/>
        </w:rPr>
        <w:t>Υπογραφή &amp; Σφραγίδα</w:t>
      </w:r>
    </w:p>
    <w:p w:rsidR="004D26AA" w:rsidRDefault="004D26AA" w:rsidP="004D26AA">
      <w:pPr>
        <w:pStyle w:val="a3"/>
        <w:rPr>
          <w:lang w:val="el-GR"/>
        </w:rPr>
      </w:pPr>
    </w:p>
    <w:p w:rsidR="004D26AA" w:rsidRDefault="004D26AA" w:rsidP="004D26AA">
      <w:pPr>
        <w:pStyle w:val="a3"/>
        <w:rPr>
          <w:lang w:val="el-GR"/>
        </w:rPr>
      </w:pPr>
    </w:p>
    <w:p w:rsidR="004D26AA" w:rsidRDefault="004D26AA" w:rsidP="004D26AA">
      <w:pPr>
        <w:pStyle w:val="a3"/>
        <w:rPr>
          <w:lang w:val="el-GR"/>
        </w:rPr>
      </w:pPr>
    </w:p>
    <w:p w:rsidR="004D26AA" w:rsidRDefault="004D26AA" w:rsidP="004D26AA">
      <w:pPr>
        <w:pStyle w:val="a3"/>
        <w:rPr>
          <w:lang w:val="el-GR"/>
        </w:rPr>
      </w:pPr>
    </w:p>
    <w:p w:rsidR="004D26AA" w:rsidRDefault="004D26AA" w:rsidP="004D26AA">
      <w:pPr>
        <w:pStyle w:val="a3"/>
        <w:rPr>
          <w:lang w:val="el-GR"/>
        </w:rPr>
      </w:pPr>
    </w:p>
    <w:p w:rsidR="004D26AA" w:rsidRDefault="004D26AA" w:rsidP="004D26AA">
      <w:pPr>
        <w:pStyle w:val="a3"/>
        <w:rPr>
          <w:lang w:val="el-GR"/>
        </w:rPr>
      </w:pPr>
    </w:p>
    <w:p w:rsidR="004D26AA" w:rsidRDefault="004D26AA" w:rsidP="004D26AA">
      <w:pPr>
        <w:pStyle w:val="a3"/>
        <w:rPr>
          <w:lang w:val="el-GR"/>
        </w:rPr>
      </w:pPr>
    </w:p>
    <w:p w:rsidR="004D26AA" w:rsidRDefault="004D26AA" w:rsidP="004D26AA">
      <w:pPr>
        <w:pStyle w:val="a3"/>
        <w:rPr>
          <w:lang w:val="el-GR"/>
        </w:rPr>
      </w:pPr>
    </w:p>
    <w:p w:rsidR="004D26AA" w:rsidRDefault="004D26AA" w:rsidP="004D26AA">
      <w:pPr>
        <w:pStyle w:val="a3"/>
        <w:rPr>
          <w:lang w:val="el-GR"/>
        </w:rPr>
      </w:pPr>
    </w:p>
    <w:p w:rsidR="004D26AA" w:rsidRDefault="004D26AA" w:rsidP="004D26AA">
      <w:pPr>
        <w:pStyle w:val="a3"/>
        <w:rPr>
          <w:lang w:val="el-GR"/>
        </w:rPr>
      </w:pPr>
    </w:p>
    <w:p w:rsidR="004D26AA" w:rsidRDefault="004D26AA" w:rsidP="004D26AA">
      <w:pPr>
        <w:pStyle w:val="a3"/>
        <w:rPr>
          <w:lang w:val="el-GR"/>
        </w:rPr>
      </w:pPr>
    </w:p>
    <w:p w:rsidR="004D26AA" w:rsidRDefault="004D26AA" w:rsidP="004D26AA">
      <w:pPr>
        <w:pStyle w:val="a3"/>
        <w:rPr>
          <w:lang w:val="el-GR"/>
        </w:rPr>
      </w:pPr>
    </w:p>
    <w:p w:rsidR="002B6747" w:rsidRPr="004D26AA" w:rsidRDefault="002B6747">
      <w:pPr>
        <w:rPr>
          <w:lang w:val="el-GR"/>
        </w:rPr>
      </w:pPr>
    </w:p>
    <w:sectPr w:rsidR="002B6747" w:rsidRPr="004D26AA" w:rsidSect="002B674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4002EFF" w:usb1="C000247B" w:usb2="00000009" w:usb3="00000000" w:csb0="000001FF" w:csb1="00000000"/>
  </w:font>
  <w:font w:name="TimesNewRomanPSMT">
    <w:altName w:val="Times New Roman"/>
    <w:charset w:val="A1"/>
    <w:family w:val="roman"/>
    <w:pitch w:val="default"/>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093E"/>
    <w:multiLevelType w:val="hybridMultilevel"/>
    <w:tmpl w:val="7F74F024"/>
    <w:lvl w:ilvl="0" w:tplc="04080011">
      <w:start w:val="1"/>
      <w:numFmt w:val="decimal"/>
      <w:lvlText w:val="%1)"/>
      <w:lvlJc w:val="left"/>
      <w:pPr>
        <w:ind w:left="720" w:hanging="360"/>
      </w:pPr>
      <w:rPr>
        <w:rFonts w:hint="default"/>
        <w:i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A5A1552"/>
    <w:multiLevelType w:val="hybridMultilevel"/>
    <w:tmpl w:val="4134FC9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59393A6B"/>
    <w:multiLevelType w:val="hybridMultilevel"/>
    <w:tmpl w:val="A7A285B6"/>
    <w:name w:val="WW8Num62"/>
    <w:lvl w:ilvl="0" w:tplc="0408000F">
      <w:start w:val="1"/>
      <w:numFmt w:val="decimal"/>
      <w:lvlText w:val="%1."/>
      <w:lvlJc w:val="left"/>
      <w:pPr>
        <w:ind w:left="2880" w:hanging="360"/>
      </w:pPr>
    </w:lvl>
    <w:lvl w:ilvl="1" w:tplc="04080019" w:tentative="1">
      <w:start w:val="1"/>
      <w:numFmt w:val="lowerLetter"/>
      <w:lvlText w:val="%2."/>
      <w:lvlJc w:val="left"/>
      <w:pPr>
        <w:ind w:left="3600" w:hanging="360"/>
      </w:pPr>
    </w:lvl>
    <w:lvl w:ilvl="2" w:tplc="0408001B" w:tentative="1">
      <w:start w:val="1"/>
      <w:numFmt w:val="lowerRoman"/>
      <w:lvlText w:val="%3."/>
      <w:lvlJc w:val="right"/>
      <w:pPr>
        <w:ind w:left="4320" w:hanging="180"/>
      </w:pPr>
    </w:lvl>
    <w:lvl w:ilvl="3" w:tplc="0408000F" w:tentative="1">
      <w:start w:val="1"/>
      <w:numFmt w:val="decimal"/>
      <w:lvlText w:val="%4."/>
      <w:lvlJc w:val="left"/>
      <w:pPr>
        <w:ind w:left="5040" w:hanging="360"/>
      </w:pPr>
    </w:lvl>
    <w:lvl w:ilvl="4" w:tplc="04080019" w:tentative="1">
      <w:start w:val="1"/>
      <w:numFmt w:val="lowerLetter"/>
      <w:lvlText w:val="%5."/>
      <w:lvlJc w:val="left"/>
      <w:pPr>
        <w:ind w:left="5760" w:hanging="360"/>
      </w:pPr>
    </w:lvl>
    <w:lvl w:ilvl="5" w:tplc="0408001B" w:tentative="1">
      <w:start w:val="1"/>
      <w:numFmt w:val="lowerRoman"/>
      <w:lvlText w:val="%6."/>
      <w:lvlJc w:val="right"/>
      <w:pPr>
        <w:ind w:left="6480" w:hanging="180"/>
      </w:pPr>
    </w:lvl>
    <w:lvl w:ilvl="6" w:tplc="0408000F" w:tentative="1">
      <w:start w:val="1"/>
      <w:numFmt w:val="decimal"/>
      <w:lvlText w:val="%7."/>
      <w:lvlJc w:val="left"/>
      <w:pPr>
        <w:ind w:left="7200" w:hanging="360"/>
      </w:pPr>
    </w:lvl>
    <w:lvl w:ilvl="7" w:tplc="04080019" w:tentative="1">
      <w:start w:val="1"/>
      <w:numFmt w:val="lowerLetter"/>
      <w:lvlText w:val="%8."/>
      <w:lvlJc w:val="left"/>
      <w:pPr>
        <w:ind w:left="7920" w:hanging="360"/>
      </w:pPr>
    </w:lvl>
    <w:lvl w:ilvl="8" w:tplc="0408001B" w:tentative="1">
      <w:start w:val="1"/>
      <w:numFmt w:val="lowerRoman"/>
      <w:lvlText w:val="%9."/>
      <w:lvlJc w:val="right"/>
      <w:pPr>
        <w:ind w:left="8640" w:hanging="180"/>
      </w:pPr>
    </w:lvl>
  </w:abstractNum>
  <w:abstractNum w:abstractNumId="3">
    <w:nsid w:val="5FAF06CB"/>
    <w:multiLevelType w:val="hybridMultilevel"/>
    <w:tmpl w:val="AED49D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4D26AA"/>
    <w:rsid w:val="001F0DDC"/>
    <w:rsid w:val="002B6747"/>
    <w:rsid w:val="00476622"/>
    <w:rsid w:val="004D26AA"/>
    <w:rsid w:val="00534E0D"/>
    <w:rsid w:val="005439DF"/>
    <w:rsid w:val="005522C9"/>
    <w:rsid w:val="007532FB"/>
    <w:rsid w:val="0083414B"/>
    <w:rsid w:val="00A2246D"/>
    <w:rsid w:val="00AB2D3C"/>
    <w:rsid w:val="00B86273"/>
    <w:rsid w:val="00BE60F4"/>
    <w:rsid w:val="00C408E0"/>
    <w:rsid w:val="00D22CAB"/>
    <w:rsid w:val="00F77DC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6AA"/>
    <w:pPr>
      <w:suppressAutoHyphens/>
      <w:spacing w:after="120" w:line="240" w:lineRule="auto"/>
      <w:jc w:val="both"/>
    </w:pPr>
    <w:rPr>
      <w:rFonts w:ascii="Calibri" w:eastAsia="Times New Roman" w:hAnsi="Calibri" w:cs="Calibri"/>
      <w:szCs w:val="24"/>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D26AA"/>
    <w:pPr>
      <w:suppressAutoHyphens/>
      <w:spacing w:after="0" w:line="240" w:lineRule="auto"/>
      <w:jc w:val="both"/>
    </w:pPr>
    <w:rPr>
      <w:rFonts w:ascii="Calibri" w:eastAsia="Times New Roman" w:hAnsi="Calibri" w:cs="Calibri"/>
      <w:szCs w:val="24"/>
      <w:lang w:val="en-GB" w:eastAsia="ar-SA"/>
    </w:rPr>
  </w:style>
  <w:style w:type="paragraph" w:styleId="a4">
    <w:name w:val="List Paragraph"/>
    <w:basedOn w:val="a"/>
    <w:uiPriority w:val="34"/>
    <w:qFormat/>
    <w:rsid w:val="00C408E0"/>
    <w:pPr>
      <w:ind w:left="720"/>
      <w:contextualSpacing/>
    </w:pPr>
  </w:style>
  <w:style w:type="character" w:customStyle="1" w:styleId="apple-style-span">
    <w:name w:val="apple-style-span"/>
    <w:rsid w:val="00C408E0"/>
    <w:rPr>
      <w:rFonts w:ascii="Calibri" w:hAnsi="Calibri" w:cs="Calibri"/>
      <w:sz w:val="22"/>
      <w:szCs w:val="22"/>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729</Words>
  <Characters>3940</Characters>
  <Application>Microsoft Office Word</Application>
  <DocSecurity>0</DocSecurity>
  <Lines>32</Lines>
  <Paragraphs>9</Paragraphs>
  <ScaleCrop>false</ScaleCrop>
  <Company/>
  <LinksUpToDate>false</LinksUpToDate>
  <CharactersWithSpaces>4660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dc:creator>
  <cp:lastModifiedBy>PC3</cp:lastModifiedBy>
  <cp:revision>3</cp:revision>
  <dcterms:created xsi:type="dcterms:W3CDTF">2021-10-12T12:05:00Z</dcterms:created>
  <dcterms:modified xsi:type="dcterms:W3CDTF">2023-03-13T10:18:00Z</dcterms:modified>
</cp:coreProperties>
</file>